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DDD" w:rsidRPr="00CC3893" w:rsidRDefault="00CF4DDD" w:rsidP="00615885">
      <w:pPr>
        <w:pStyle w:val="Odlomakpopisa"/>
        <w:ind w:left="0"/>
        <w:rPr>
          <w:b/>
          <w:color w:val="auto"/>
          <w:sz w:val="28"/>
          <w:szCs w:val="28"/>
          <w:lang w:val="hr-HR"/>
        </w:rPr>
      </w:pPr>
    </w:p>
    <w:p w:rsidR="00CF4DDD" w:rsidRPr="00CC3893" w:rsidRDefault="00CF4DDD" w:rsidP="00615885">
      <w:pPr>
        <w:pStyle w:val="Odlomakpopisa"/>
        <w:ind w:left="0"/>
        <w:jc w:val="center"/>
        <w:rPr>
          <w:bCs/>
          <w:sz w:val="28"/>
          <w:szCs w:val="28"/>
          <w:lang w:val="hr-HR"/>
        </w:rPr>
      </w:pPr>
      <w:r w:rsidRPr="00CC3893">
        <w:rPr>
          <w:bCs/>
          <w:sz w:val="28"/>
          <w:szCs w:val="28"/>
          <w:lang w:val="hr-HR"/>
        </w:rPr>
        <w:t xml:space="preserve">Poslijediplomski doktorski studij </w:t>
      </w:r>
    </w:p>
    <w:p w:rsidR="00CF4DDD" w:rsidRPr="00CC3893" w:rsidRDefault="00CF4DDD" w:rsidP="00615885">
      <w:pPr>
        <w:pStyle w:val="Odlomakpopisa"/>
        <w:ind w:left="0"/>
        <w:jc w:val="center"/>
        <w:rPr>
          <w:bCs/>
          <w:i/>
          <w:sz w:val="28"/>
          <w:szCs w:val="28"/>
          <w:lang w:val="hr-HR"/>
        </w:rPr>
      </w:pPr>
      <w:r w:rsidRPr="00CC3893">
        <w:rPr>
          <w:bCs/>
          <w:i/>
          <w:sz w:val="28"/>
          <w:szCs w:val="28"/>
          <w:lang w:val="hr-HR"/>
        </w:rPr>
        <w:t>Moderna i suvremena hrvatska povijest u europskom i svjetskom kontekstu</w:t>
      </w:r>
    </w:p>
    <w:p w:rsidR="00CF4DDD" w:rsidRPr="00CC3893" w:rsidRDefault="00CF4DDD" w:rsidP="00615885">
      <w:pPr>
        <w:pStyle w:val="Odlomakpopisa"/>
        <w:ind w:left="0"/>
        <w:jc w:val="center"/>
        <w:rPr>
          <w:b/>
          <w:sz w:val="28"/>
          <w:szCs w:val="28"/>
          <w:lang w:val="hr-HR"/>
        </w:rPr>
      </w:pPr>
    </w:p>
    <w:p w:rsidR="00CF4DDD" w:rsidRPr="00CC3893" w:rsidRDefault="00CF4DDD" w:rsidP="00615885">
      <w:pPr>
        <w:pStyle w:val="Odlomakpopisa"/>
        <w:ind w:left="0"/>
        <w:jc w:val="center"/>
        <w:rPr>
          <w:b/>
          <w:sz w:val="28"/>
          <w:szCs w:val="28"/>
          <w:lang w:val="hr-HR"/>
        </w:rPr>
      </w:pPr>
      <w:r w:rsidRPr="00CC3893">
        <w:rPr>
          <w:b/>
          <w:sz w:val="28"/>
          <w:szCs w:val="28"/>
          <w:lang w:val="hr-HR"/>
        </w:rPr>
        <w:t>Strateški program znanstvenih istraživanja</w:t>
      </w:r>
    </w:p>
    <w:p w:rsidR="00CF4DDD" w:rsidRPr="00CC3893" w:rsidRDefault="00CF4DDD" w:rsidP="00615885">
      <w:pPr>
        <w:pStyle w:val="Odlomakpopisa"/>
        <w:ind w:left="0"/>
        <w:jc w:val="center"/>
        <w:rPr>
          <w:b/>
          <w:color w:val="auto"/>
          <w:sz w:val="28"/>
          <w:szCs w:val="28"/>
          <w:lang w:val="hr-HR"/>
        </w:rPr>
      </w:pPr>
    </w:p>
    <w:p w:rsidR="00CF4DDD" w:rsidRPr="00CC3893" w:rsidRDefault="00CF4DDD" w:rsidP="00615885">
      <w:pPr>
        <w:pStyle w:val="Odlomakpopisa"/>
        <w:ind w:left="0"/>
        <w:rPr>
          <w:b/>
          <w:color w:val="auto"/>
          <w:sz w:val="28"/>
          <w:szCs w:val="28"/>
          <w:lang w:val="hr-HR"/>
        </w:rPr>
      </w:pPr>
    </w:p>
    <w:p w:rsidR="00CF4DDD" w:rsidRPr="00CC3893" w:rsidRDefault="00CF4DDD" w:rsidP="00615885">
      <w:pPr>
        <w:pStyle w:val="Odlomakpopisa"/>
        <w:ind w:left="0"/>
        <w:rPr>
          <w:b/>
          <w:color w:val="auto"/>
          <w:sz w:val="28"/>
          <w:szCs w:val="28"/>
          <w:lang w:val="hr-HR"/>
        </w:rPr>
      </w:pPr>
    </w:p>
    <w:p w:rsidR="00CF4DDD" w:rsidRPr="00CC3893" w:rsidRDefault="00CF4DDD" w:rsidP="00F12246">
      <w:pPr>
        <w:pStyle w:val="Odlomakpopisa"/>
        <w:spacing w:line="360" w:lineRule="auto"/>
        <w:ind w:left="0"/>
        <w:rPr>
          <w:color w:val="auto"/>
          <w:sz w:val="28"/>
          <w:szCs w:val="28"/>
          <w:lang w:val="hr-HR"/>
        </w:rPr>
      </w:pPr>
      <w:r w:rsidRPr="00CC3893">
        <w:rPr>
          <w:color w:val="auto"/>
          <w:sz w:val="28"/>
          <w:szCs w:val="28"/>
          <w:lang w:val="hr-HR"/>
        </w:rPr>
        <w:t>Poslijediplomski doktorski studij Moderne i suvremene hrvatske povijesti u europskom i svjetskom kontekstu Odsjeka za povijest Filozofskog fakulteta Sveučilišta u Zagrebu nastavlja se na višedesetljetnu tradiciju obrazovanja znanstvenika u polju povijesti na Filozofskom fakultetu Sveučilišt</w:t>
      </w:r>
      <w:r w:rsidR="00CC3893" w:rsidRPr="00CC3893">
        <w:rPr>
          <w:color w:val="auto"/>
          <w:sz w:val="28"/>
          <w:szCs w:val="28"/>
          <w:lang w:val="hr-HR"/>
        </w:rPr>
        <w:t>a u Zagrebu</w:t>
      </w:r>
      <w:r w:rsidRPr="00CC3893">
        <w:rPr>
          <w:color w:val="auto"/>
          <w:sz w:val="28"/>
          <w:szCs w:val="28"/>
          <w:lang w:val="hr-HR"/>
        </w:rPr>
        <w:t xml:space="preserve">. Doktorati iz povijesti na ovome se Fakultetu stječu još od početka modernoga sveučilišta, osnovanog 1874. godine.  Prvi je poslijediplomski znanstveni studij za stjecanje magisterija znanosti iz polja povijesti u zemlji započeo na Odsjeku za povijest još polovicom šezdesetih godina 20. stoljeća i kontinuirano se izvodio sve do prelaska na </w:t>
      </w:r>
      <w:proofErr w:type="spellStart"/>
      <w:r w:rsidRPr="00CC3893">
        <w:rPr>
          <w:color w:val="auto"/>
          <w:sz w:val="28"/>
          <w:szCs w:val="28"/>
          <w:lang w:val="hr-HR"/>
        </w:rPr>
        <w:t>bolonjski</w:t>
      </w:r>
      <w:proofErr w:type="spellEnd"/>
      <w:r w:rsidRPr="00CC3893">
        <w:rPr>
          <w:color w:val="auto"/>
          <w:sz w:val="28"/>
          <w:szCs w:val="28"/>
          <w:lang w:val="hr-HR"/>
        </w:rPr>
        <w:t xml:space="preserve"> sustav visokoga školstva u Hrvatskoj. Upravo je ovdje bilo mjesto gdje su se desetljećima formirali znanstveno-istraživački kadrovi i sveučilišni nastavnici povijesti svih razdoblja a napose moderne i suvremene povijesti. Stoga je Odsjek za povijest ne samo najveći po broju nastavnika nego i zacijelo najprestižniji povijesni odsjek na sveučilištima u Republici Hrvatskoj.  </w:t>
      </w:r>
    </w:p>
    <w:p w:rsidR="00CF4DDD" w:rsidRPr="00CC3893" w:rsidRDefault="00CF4DDD" w:rsidP="00F12246">
      <w:pPr>
        <w:pStyle w:val="Odlomakpopisa"/>
        <w:spacing w:line="360" w:lineRule="auto"/>
        <w:ind w:left="0" w:firstLine="708"/>
        <w:rPr>
          <w:sz w:val="28"/>
          <w:szCs w:val="28"/>
          <w:shd w:val="clear" w:color="auto" w:fill="FFFFFF"/>
          <w:lang w:val="hr-HR"/>
        </w:rPr>
      </w:pPr>
      <w:r w:rsidRPr="00CC3893">
        <w:rPr>
          <w:color w:val="auto"/>
          <w:sz w:val="28"/>
          <w:szCs w:val="28"/>
          <w:lang w:val="hr-HR"/>
        </w:rPr>
        <w:t>Kao što je to izraženo u razvojnoj  i znanstveno-istraživačkoj strategiji Filozofskog fakulteta iz 2018. godine,</w:t>
      </w:r>
      <w:r w:rsidRPr="00CC3893">
        <w:rPr>
          <w:rStyle w:val="Referencafusnote"/>
          <w:color w:val="auto"/>
          <w:sz w:val="28"/>
          <w:szCs w:val="28"/>
          <w:lang w:val="hr-HR"/>
        </w:rPr>
        <w:footnoteReference w:id="1"/>
      </w:r>
      <w:r w:rsidRPr="00CC3893">
        <w:rPr>
          <w:color w:val="auto"/>
          <w:sz w:val="28"/>
          <w:szCs w:val="28"/>
          <w:lang w:val="hr-HR"/>
        </w:rPr>
        <w:t xml:space="preserve"> Fakultet, pa prema tome i njegovi odsjeci, su mjesto aktivnog osmišljavanja i izvedbe dvaju blisko povezanih procesa:  obrazovanja i nastave te fundamentalnih i primijenjenih znanstvenih istraživanja. Doktorski studij Moderne i suvremene hrvatske povijesti u europskom i svjetskom kontekstu, koji je započeo ubrzo nakon uvođenja </w:t>
      </w:r>
      <w:proofErr w:type="spellStart"/>
      <w:r w:rsidRPr="00CC3893">
        <w:rPr>
          <w:color w:val="auto"/>
          <w:sz w:val="28"/>
          <w:szCs w:val="28"/>
          <w:lang w:val="hr-HR"/>
        </w:rPr>
        <w:t>bolonjskog</w:t>
      </w:r>
      <w:proofErr w:type="spellEnd"/>
      <w:r w:rsidRPr="00CC3893">
        <w:rPr>
          <w:color w:val="auto"/>
          <w:sz w:val="28"/>
          <w:szCs w:val="28"/>
          <w:lang w:val="hr-HR"/>
        </w:rPr>
        <w:t xml:space="preserve"> sustava visokog obrazovanja u Hrvatskoj, utemeljen je na </w:t>
      </w:r>
      <w:r w:rsidRPr="00CC3893">
        <w:rPr>
          <w:color w:val="auto"/>
          <w:sz w:val="28"/>
          <w:szCs w:val="28"/>
          <w:lang w:val="hr-HR"/>
        </w:rPr>
        <w:lastRenderedPageBreak/>
        <w:t xml:space="preserve">znanstveno-istraživačkim projektima Ministarstva znanosti i obrazovanja Republike Hrvatske koje su od 2006. izvodili nastavnici Odsjeka za povijest i gostujući nastavnici iz zemlje i inozemstva, primjerice: </w:t>
      </w:r>
      <w:r w:rsidRPr="00CC3893">
        <w:rPr>
          <w:i/>
          <w:sz w:val="28"/>
          <w:szCs w:val="28"/>
          <w:shd w:val="clear" w:color="auto" w:fill="FFFFFF"/>
          <w:lang w:val="hr-HR"/>
        </w:rPr>
        <w:t>Temeljni dokumenti hrvatske povijesti – dokumenti i simboli identiteta</w:t>
      </w:r>
      <w:r w:rsidRPr="00CC3893">
        <w:rPr>
          <w:sz w:val="28"/>
          <w:szCs w:val="28"/>
          <w:shd w:val="clear" w:color="auto" w:fill="FFFFFF"/>
          <w:lang w:val="hr-HR"/>
        </w:rPr>
        <w:t xml:space="preserve">; </w:t>
      </w:r>
      <w:r w:rsidRPr="00CC3893">
        <w:rPr>
          <w:i/>
          <w:sz w:val="28"/>
          <w:szCs w:val="28"/>
          <w:shd w:val="clear" w:color="auto" w:fill="FFFFFF"/>
          <w:lang w:val="hr-HR"/>
        </w:rPr>
        <w:t>Hrvatska modernog i suvremenog doba: europski modeli i hrvatski identiteti</w:t>
      </w:r>
      <w:r w:rsidRPr="00CC3893">
        <w:rPr>
          <w:sz w:val="28"/>
          <w:szCs w:val="28"/>
          <w:shd w:val="clear" w:color="auto" w:fill="FFFFFF"/>
          <w:lang w:val="hr-HR"/>
        </w:rPr>
        <w:t xml:space="preserve">; </w:t>
      </w:r>
      <w:r w:rsidRPr="00CC3893">
        <w:rPr>
          <w:i/>
          <w:sz w:val="28"/>
          <w:szCs w:val="28"/>
          <w:shd w:val="clear" w:color="auto" w:fill="FFFFFF"/>
          <w:lang w:val="hr-HR"/>
        </w:rPr>
        <w:t>Ideologija, etnicitet, grad i selo u hrvatskom društvu u 20. stoljeću</w:t>
      </w:r>
      <w:r w:rsidRPr="00CC3893">
        <w:rPr>
          <w:sz w:val="28"/>
          <w:szCs w:val="28"/>
          <w:shd w:val="clear" w:color="auto" w:fill="FFFFFF"/>
          <w:lang w:val="hr-HR"/>
        </w:rPr>
        <w:t xml:space="preserve">; </w:t>
      </w:r>
      <w:r w:rsidRPr="00CC3893">
        <w:rPr>
          <w:i/>
          <w:sz w:val="28"/>
          <w:szCs w:val="28"/>
          <w:shd w:val="clear" w:color="auto" w:fill="FFFFFF"/>
          <w:lang w:val="hr-HR"/>
        </w:rPr>
        <w:t>Hrvatska u socijalističkoj Jugoslaviji</w:t>
      </w:r>
      <w:r w:rsidRPr="00CC3893">
        <w:rPr>
          <w:sz w:val="28"/>
          <w:szCs w:val="28"/>
          <w:shd w:val="clear" w:color="auto" w:fill="FFFFFF"/>
          <w:lang w:val="hr-HR"/>
        </w:rPr>
        <w:t xml:space="preserve">; </w:t>
      </w:r>
      <w:r w:rsidRPr="00CC3893">
        <w:rPr>
          <w:i/>
          <w:sz w:val="28"/>
          <w:szCs w:val="28"/>
          <w:shd w:val="clear" w:color="auto" w:fill="FFFFFF"/>
          <w:lang w:val="hr-HR"/>
        </w:rPr>
        <w:t>Hrvatska historiografija i nastava povijesti (19.-21. stoljeće)</w:t>
      </w:r>
      <w:r w:rsidRPr="00CC3893">
        <w:rPr>
          <w:sz w:val="28"/>
          <w:szCs w:val="28"/>
          <w:shd w:val="clear" w:color="auto" w:fill="FFFFFF"/>
          <w:lang w:val="hr-HR"/>
        </w:rPr>
        <w:t xml:space="preserve"> i </w:t>
      </w:r>
      <w:proofErr w:type="spellStart"/>
      <w:r w:rsidRPr="00CC3893">
        <w:rPr>
          <w:sz w:val="28"/>
          <w:szCs w:val="28"/>
          <w:shd w:val="clear" w:color="auto" w:fill="FFFFFF"/>
          <w:lang w:val="hr-HR"/>
        </w:rPr>
        <w:t>dr</w:t>
      </w:r>
      <w:proofErr w:type="spellEnd"/>
      <w:r w:rsidRPr="00CC3893">
        <w:rPr>
          <w:sz w:val="28"/>
          <w:szCs w:val="28"/>
          <w:shd w:val="clear" w:color="auto" w:fill="FFFFFF"/>
          <w:lang w:val="hr-HR"/>
        </w:rPr>
        <w:t xml:space="preserve">. U sklopu tih projekata ili u suradnji s njima, kao i s drugim znanstveno-istraživačkim projektima ovisno o interesima </w:t>
      </w:r>
      <w:proofErr w:type="spellStart"/>
      <w:r w:rsidRPr="00CC3893">
        <w:rPr>
          <w:sz w:val="28"/>
          <w:szCs w:val="28"/>
          <w:shd w:val="clear" w:color="auto" w:fill="FFFFFF"/>
          <w:lang w:val="hr-HR"/>
        </w:rPr>
        <w:t>doktoranada</w:t>
      </w:r>
      <w:proofErr w:type="spellEnd"/>
      <w:r w:rsidRPr="00CC3893">
        <w:rPr>
          <w:sz w:val="28"/>
          <w:szCs w:val="28"/>
          <w:shd w:val="clear" w:color="auto" w:fill="FFFFFF"/>
          <w:lang w:val="hr-HR"/>
        </w:rPr>
        <w:t xml:space="preserve">, izrađivane su disertacije i brojni znanstveni radovi. U projekte su bili uključeni i pojedini doktorandi u statusu znanstvenih novaka, a dio ih je – nakon obrane doktorata i stjecanja znanstvenog zvanja – i </w:t>
      </w:r>
      <w:proofErr w:type="spellStart"/>
      <w:r w:rsidRPr="00CC3893">
        <w:rPr>
          <w:sz w:val="28"/>
          <w:szCs w:val="28"/>
          <w:shd w:val="clear" w:color="auto" w:fill="FFFFFF"/>
          <w:lang w:val="hr-HR"/>
        </w:rPr>
        <w:t>sâm</w:t>
      </w:r>
      <w:proofErr w:type="spellEnd"/>
      <w:r w:rsidRPr="00CC3893">
        <w:rPr>
          <w:sz w:val="28"/>
          <w:szCs w:val="28"/>
          <w:shd w:val="clear" w:color="auto" w:fill="FFFFFF"/>
          <w:lang w:val="hr-HR"/>
        </w:rPr>
        <w:t xml:space="preserve"> počeo raditi na studiju u svojstvu predavača ili nositelja izbornih kolegija. Dio </w:t>
      </w:r>
      <w:proofErr w:type="spellStart"/>
      <w:r w:rsidRPr="00CC3893">
        <w:rPr>
          <w:sz w:val="28"/>
          <w:szCs w:val="28"/>
          <w:shd w:val="clear" w:color="auto" w:fill="FFFFFF"/>
          <w:lang w:val="hr-HR"/>
        </w:rPr>
        <w:t>doktoranada</w:t>
      </w:r>
      <w:proofErr w:type="spellEnd"/>
      <w:r w:rsidRPr="00CC3893">
        <w:rPr>
          <w:sz w:val="28"/>
          <w:szCs w:val="28"/>
          <w:shd w:val="clear" w:color="auto" w:fill="FFFFFF"/>
          <w:lang w:val="hr-HR"/>
        </w:rPr>
        <w:t xml:space="preserve"> koji su završili doktorski studij Moderne i suvremene hrvatske povijesti u europskom i svjetskom kontekstu su danas afirmirani i nagrađivani povjesničari zaposleni na odsjecima za povijest Filozofskog fakulteta u Zagrebu, Puli i Splitu, Hrvatskom institutu za povijest u Zagrebu, Memorijalno-dokumentacijskom centru Domovinskog rata u Zagrebu, Institutu Ivo Pilar u Zagrebu i njegovim podružnicama, Centru za povijesna istraživanja u Rovinju te na drugim visokoškolskim i znanstvenim institucijama u Hrvatskoj.</w:t>
      </w:r>
    </w:p>
    <w:p w:rsidR="00CF4DDD" w:rsidRPr="00CC3893" w:rsidRDefault="00CF4DDD" w:rsidP="00F12246">
      <w:pPr>
        <w:pStyle w:val="Odlomakpopisa"/>
        <w:spacing w:line="360" w:lineRule="auto"/>
        <w:ind w:left="0" w:firstLine="708"/>
        <w:rPr>
          <w:sz w:val="28"/>
          <w:szCs w:val="28"/>
          <w:shd w:val="clear" w:color="auto" w:fill="FFFFFF"/>
          <w:lang w:val="hr-HR"/>
        </w:rPr>
      </w:pPr>
      <w:r w:rsidRPr="00CC3893">
        <w:rPr>
          <w:sz w:val="28"/>
          <w:szCs w:val="28"/>
          <w:shd w:val="clear" w:color="auto" w:fill="FFFFFF"/>
          <w:lang w:val="hr-HR"/>
        </w:rPr>
        <w:t xml:space="preserve">Osim stalno zaposlenih, na studiju su kao gostujući nastavnici sudjelovali i znanstvenici iz Zagreba, Rijeke, Pule i drugih hrvatskih gradova, te nastavnici iz inozemstva: Slovenije, Italije, SR Njemačke, Poljske, Francuske, Velike Britanije, Irske  i </w:t>
      </w:r>
      <w:proofErr w:type="spellStart"/>
      <w:r w:rsidRPr="00CC3893">
        <w:rPr>
          <w:sz w:val="28"/>
          <w:szCs w:val="28"/>
          <w:shd w:val="clear" w:color="auto" w:fill="FFFFFF"/>
          <w:lang w:val="hr-HR"/>
        </w:rPr>
        <w:t>dr</w:t>
      </w:r>
      <w:proofErr w:type="spellEnd"/>
      <w:r w:rsidRPr="00CC3893">
        <w:rPr>
          <w:sz w:val="28"/>
          <w:szCs w:val="28"/>
          <w:shd w:val="clear" w:color="auto" w:fill="FFFFFF"/>
          <w:lang w:val="hr-HR"/>
        </w:rPr>
        <w:t xml:space="preserve">. U radu s doktorandima gosti-profesori su ih upoznavali s rezultatima svojih znanstvenih istraživanja, znatno širih od onih na kojima se isprva temeljio doktorski studij.  </w:t>
      </w:r>
    </w:p>
    <w:p w:rsidR="00CF4DDD" w:rsidRPr="00CC3893" w:rsidRDefault="00CF4DDD" w:rsidP="00382D1A">
      <w:pPr>
        <w:pStyle w:val="Odlomakpopisa"/>
        <w:spacing w:line="360" w:lineRule="auto"/>
        <w:ind w:left="0"/>
        <w:rPr>
          <w:bCs/>
          <w:iCs/>
          <w:sz w:val="28"/>
          <w:szCs w:val="28"/>
          <w:lang w:val="hr-HR"/>
        </w:rPr>
      </w:pPr>
      <w:r w:rsidRPr="00CC3893">
        <w:rPr>
          <w:color w:val="auto"/>
          <w:sz w:val="28"/>
          <w:szCs w:val="28"/>
          <w:lang w:val="hr-HR"/>
        </w:rPr>
        <w:tab/>
        <w:t xml:space="preserve">Strateški dokument Filozofskog fakulteta ističe važnost stalnog  poboljšavanja kvalitete poslijediplomskih studija s ciljem poticanja vrhunskih </w:t>
      </w:r>
      <w:r w:rsidRPr="00CC3893">
        <w:rPr>
          <w:color w:val="auto"/>
          <w:sz w:val="28"/>
          <w:szCs w:val="28"/>
          <w:lang w:val="hr-HR"/>
        </w:rPr>
        <w:lastRenderedPageBreak/>
        <w:t xml:space="preserve">istraživanja kako bi se osigurao nastavak školovanja potrebnih znanstveno-istraživačkih profila stručnjaka i istraživača na nacionalnoj razini koji mogu inicirati daljnji razvoj gospodarstva, društva i kulture. Doktorski studij Moderne i suvremene hrvatske povijesti u europskom i svjetskom kontekstu organiziran je kako bi se školovali mladi istraživači povijesnih znanosti koji će biti sposobni nastaviti razvoj hrvatske historiografije i istraživanja o hrvatskoj povijesti u regionalnom i širem europskom i svjetskom kontekstu, a neki od njih postati i visokoškolskim nastavnicima. Doktorski studij oslanja se danas na istraživački rad koji nastavnici provode u sklopu svojih znanstveno-istraživačkih projekata, bilo onih koje financira Hrvatska zaklada za znanost poput projekta </w:t>
      </w:r>
      <w:r w:rsidRPr="00CC3893">
        <w:rPr>
          <w:bCs/>
          <w:i/>
          <w:color w:val="auto"/>
          <w:sz w:val="28"/>
          <w:szCs w:val="28"/>
          <w:lang w:val="hr-HR"/>
        </w:rPr>
        <w:t>Tranzicija hrvatskih elita iz Habsburške Monarhije u jugoslavensku državu</w:t>
      </w:r>
      <w:r w:rsidRPr="00CC3893">
        <w:rPr>
          <w:bCs/>
          <w:color w:val="auto"/>
          <w:sz w:val="28"/>
          <w:szCs w:val="28"/>
          <w:lang w:val="hr-HR"/>
        </w:rPr>
        <w:t xml:space="preserve"> ili projekata koji su definirani i izvode se u sklopu prioritetnih tema istraživanja Filozofskog fakulteta Sveučilišta u Zagrebu: </w:t>
      </w:r>
      <w:r w:rsidRPr="00CC3893">
        <w:rPr>
          <w:bCs/>
          <w:i/>
          <w:iCs/>
          <w:color w:val="auto"/>
          <w:sz w:val="28"/>
          <w:szCs w:val="28"/>
          <w:lang w:val="hr-HR"/>
        </w:rPr>
        <w:t xml:space="preserve">Povijesni, društveni i psihološki aspekti posredovanja i recepcije </w:t>
      </w:r>
      <w:proofErr w:type="spellStart"/>
      <w:r w:rsidRPr="00CC3893">
        <w:rPr>
          <w:bCs/>
          <w:i/>
          <w:iCs/>
          <w:color w:val="auto"/>
          <w:sz w:val="28"/>
          <w:szCs w:val="28"/>
          <w:lang w:val="hr-HR"/>
        </w:rPr>
        <w:t>narativa</w:t>
      </w:r>
      <w:proofErr w:type="spellEnd"/>
      <w:r w:rsidRPr="00CC3893">
        <w:rPr>
          <w:bCs/>
          <w:i/>
          <w:iCs/>
          <w:color w:val="auto"/>
          <w:sz w:val="28"/>
          <w:szCs w:val="28"/>
          <w:lang w:val="hr-HR"/>
        </w:rPr>
        <w:t xml:space="preserve"> o ratu</w:t>
      </w:r>
      <w:r w:rsidRPr="00CC3893">
        <w:rPr>
          <w:bCs/>
          <w:iCs/>
          <w:color w:val="auto"/>
          <w:sz w:val="28"/>
          <w:szCs w:val="28"/>
          <w:lang w:val="hr-HR"/>
        </w:rPr>
        <w:t xml:space="preserve"> </w:t>
      </w:r>
      <w:r w:rsidRPr="00CC3893">
        <w:rPr>
          <w:bCs/>
          <w:i/>
          <w:iCs/>
          <w:color w:val="auto"/>
          <w:sz w:val="28"/>
          <w:szCs w:val="28"/>
          <w:lang w:val="hr-HR"/>
        </w:rPr>
        <w:t>devedesetih u Hrvatskoj; Povijest mreža, razmjena i mobilnosti; Historiografija i drugi oblici posredovanja i recepcije povijesti; Povijest naselja, prostora i okoliša; Kulturne politike i baština na hrvatskom povijesnom prostoru; Povijest nasilja i solidarnosti</w:t>
      </w:r>
      <w:r w:rsidRPr="00CC3893">
        <w:rPr>
          <w:bCs/>
          <w:iCs/>
          <w:color w:val="auto"/>
          <w:sz w:val="28"/>
          <w:szCs w:val="28"/>
          <w:lang w:val="hr-HR"/>
        </w:rPr>
        <w:t xml:space="preserve">, te projekata Sveučilišta u Zagrebu: </w:t>
      </w:r>
      <w:r w:rsidRPr="00CC3893">
        <w:rPr>
          <w:bCs/>
          <w:i/>
          <w:iCs/>
          <w:color w:val="auto"/>
          <w:sz w:val="28"/>
          <w:szCs w:val="28"/>
          <w:lang w:val="hr-HR"/>
        </w:rPr>
        <w:t xml:space="preserve">Hrvatska i Slovačka - povijesne paralele i veze (od 1780. do danas); Prosvjetne i kulturne veze Zagreba, Beča i Budimpešte od kraja 18. do sredine 20. stoljeća; Hrvatska historiografija modernog i suvremenog doba; Kako poučavati prošlost za svijet budućnosti? Konsenzus iz </w:t>
      </w:r>
      <w:proofErr w:type="spellStart"/>
      <w:r w:rsidRPr="00CC3893">
        <w:rPr>
          <w:bCs/>
          <w:i/>
          <w:iCs/>
          <w:color w:val="auto"/>
          <w:sz w:val="28"/>
          <w:szCs w:val="28"/>
          <w:lang w:val="hr-HR"/>
        </w:rPr>
        <w:t>Beutelsbacha</w:t>
      </w:r>
      <w:proofErr w:type="spellEnd"/>
      <w:r w:rsidRPr="00CC3893">
        <w:rPr>
          <w:bCs/>
          <w:i/>
          <w:iCs/>
          <w:color w:val="auto"/>
          <w:sz w:val="28"/>
          <w:szCs w:val="28"/>
          <w:lang w:val="hr-HR"/>
        </w:rPr>
        <w:t>, „alternativne činjenice“ i post-modernističko „</w:t>
      </w:r>
      <w:proofErr w:type="spellStart"/>
      <w:r w:rsidRPr="00CC3893">
        <w:rPr>
          <w:bCs/>
          <w:i/>
          <w:iCs/>
          <w:color w:val="auto"/>
          <w:sz w:val="28"/>
          <w:szCs w:val="28"/>
          <w:lang w:val="hr-HR"/>
        </w:rPr>
        <w:t>anything</w:t>
      </w:r>
      <w:proofErr w:type="spellEnd"/>
      <w:r w:rsidRPr="00CC3893">
        <w:rPr>
          <w:bCs/>
          <w:i/>
          <w:iCs/>
          <w:color w:val="auto"/>
          <w:sz w:val="28"/>
          <w:szCs w:val="28"/>
          <w:lang w:val="hr-HR"/>
        </w:rPr>
        <w:t xml:space="preserve"> </w:t>
      </w:r>
      <w:proofErr w:type="spellStart"/>
      <w:r w:rsidRPr="00CC3893">
        <w:rPr>
          <w:bCs/>
          <w:i/>
          <w:iCs/>
          <w:color w:val="auto"/>
          <w:sz w:val="28"/>
          <w:szCs w:val="28"/>
          <w:lang w:val="hr-HR"/>
        </w:rPr>
        <w:t>goes</w:t>
      </w:r>
      <w:proofErr w:type="spellEnd"/>
      <w:r w:rsidRPr="00CC3893">
        <w:rPr>
          <w:bCs/>
          <w:i/>
          <w:iCs/>
          <w:color w:val="auto"/>
          <w:sz w:val="28"/>
          <w:szCs w:val="28"/>
          <w:lang w:val="hr-HR"/>
        </w:rPr>
        <w:t>“; Neki aspekti ustaškog teror</w:t>
      </w:r>
      <w:r w:rsidR="00CC3893" w:rsidRPr="00CC3893">
        <w:rPr>
          <w:bCs/>
          <w:i/>
          <w:iCs/>
          <w:color w:val="auto"/>
          <w:sz w:val="28"/>
          <w:szCs w:val="28"/>
          <w:lang w:val="hr-HR"/>
        </w:rPr>
        <w:t>a u Nezavisnoj Državi Hrvatskoj</w:t>
      </w:r>
      <w:r w:rsidR="00CC3893" w:rsidRPr="00CC3893">
        <w:rPr>
          <w:bCs/>
          <w:iCs/>
          <w:color w:val="auto"/>
          <w:sz w:val="28"/>
          <w:szCs w:val="28"/>
          <w:lang w:val="hr-HR"/>
        </w:rPr>
        <w:t>.</w:t>
      </w:r>
      <w:r w:rsidRPr="00CC3893">
        <w:rPr>
          <w:bCs/>
          <w:i/>
          <w:iCs/>
          <w:color w:val="auto"/>
          <w:sz w:val="28"/>
          <w:szCs w:val="28"/>
          <w:lang w:val="hr-HR"/>
        </w:rPr>
        <w:t xml:space="preserve"> </w:t>
      </w:r>
      <w:r w:rsidRPr="00CC3893">
        <w:rPr>
          <w:bCs/>
          <w:iCs/>
          <w:color w:val="auto"/>
          <w:sz w:val="28"/>
          <w:szCs w:val="28"/>
          <w:lang w:val="hr-HR"/>
        </w:rPr>
        <w:t>U idućem razdoblju doktorski studij planira osmisliti i prijaviti još nekoliko nacionalnih i barem jedan međunarodni projekt kako bi se najboljim doktorandima omogućilo su</w:t>
      </w:r>
      <w:r w:rsidR="00CC3893" w:rsidRPr="00CC3893">
        <w:rPr>
          <w:bCs/>
          <w:iCs/>
          <w:color w:val="auto"/>
          <w:sz w:val="28"/>
          <w:szCs w:val="28"/>
          <w:lang w:val="hr-HR"/>
        </w:rPr>
        <w:t>djelovanje u projektima i</w:t>
      </w:r>
      <w:r w:rsidRPr="00CC3893">
        <w:rPr>
          <w:bCs/>
          <w:iCs/>
          <w:color w:val="auto"/>
          <w:sz w:val="28"/>
          <w:szCs w:val="28"/>
          <w:lang w:val="hr-HR"/>
        </w:rPr>
        <w:t xml:space="preserve"> na taj način osiguralo financiranje njihovog samostalnog istraživačkog rada te nastavak karijere nakon obrane doktorske disertacije. Polaznike</w:t>
      </w:r>
      <w:r w:rsidR="00CC3893" w:rsidRPr="00CC3893">
        <w:rPr>
          <w:bCs/>
          <w:iCs/>
          <w:color w:val="auto"/>
          <w:sz w:val="28"/>
          <w:szCs w:val="28"/>
          <w:lang w:val="hr-HR"/>
        </w:rPr>
        <w:t xml:space="preserve"> studija u još većoj mjeri valja</w:t>
      </w:r>
      <w:r w:rsidRPr="00CC3893">
        <w:rPr>
          <w:bCs/>
          <w:iCs/>
          <w:color w:val="auto"/>
          <w:sz w:val="28"/>
          <w:szCs w:val="28"/>
          <w:lang w:val="hr-HR"/>
        </w:rPr>
        <w:t xml:space="preserve"> poticati na aktivnost, </w:t>
      </w:r>
      <w:proofErr w:type="spellStart"/>
      <w:r w:rsidRPr="00CC3893">
        <w:rPr>
          <w:bCs/>
          <w:iCs/>
          <w:color w:val="auto"/>
          <w:sz w:val="28"/>
          <w:szCs w:val="28"/>
          <w:lang w:val="hr-HR"/>
        </w:rPr>
        <w:t>tj</w:t>
      </w:r>
      <w:proofErr w:type="spellEnd"/>
      <w:r w:rsidRPr="00CC3893">
        <w:rPr>
          <w:bCs/>
          <w:iCs/>
          <w:color w:val="auto"/>
          <w:sz w:val="28"/>
          <w:szCs w:val="28"/>
          <w:lang w:val="hr-HR"/>
        </w:rPr>
        <w:t xml:space="preserve">. da </w:t>
      </w:r>
      <w:r w:rsidR="00CC3893" w:rsidRPr="00CC3893">
        <w:rPr>
          <w:bCs/>
          <w:iCs/>
          <w:color w:val="auto"/>
          <w:sz w:val="28"/>
          <w:szCs w:val="28"/>
          <w:lang w:val="hr-HR"/>
        </w:rPr>
        <w:lastRenderedPageBreak/>
        <w:t>se sami prihva</w:t>
      </w:r>
      <w:r w:rsidRPr="00CC3893">
        <w:rPr>
          <w:bCs/>
          <w:iCs/>
          <w:color w:val="auto"/>
          <w:sz w:val="28"/>
          <w:szCs w:val="28"/>
          <w:lang w:val="hr-HR"/>
        </w:rPr>
        <w:t>te (su)organiziranja kolokvija ili radionica, kao što su to učinili 2018. godine (</w:t>
      </w:r>
      <w:r w:rsidRPr="00CC3893">
        <w:rPr>
          <w:bCs/>
          <w:iCs/>
          <w:sz w:val="28"/>
          <w:szCs w:val="28"/>
        </w:rPr>
        <w:t>International</w:t>
      </w:r>
      <w:r w:rsidRPr="00CC3893">
        <w:rPr>
          <w:bCs/>
          <w:iCs/>
          <w:sz w:val="28"/>
          <w:szCs w:val="28"/>
          <w:lang w:val="hr-HR"/>
        </w:rPr>
        <w:t xml:space="preserve"> </w:t>
      </w:r>
      <w:r w:rsidRPr="00CC3893">
        <w:rPr>
          <w:bCs/>
          <w:iCs/>
          <w:sz w:val="28"/>
          <w:szCs w:val="28"/>
        </w:rPr>
        <w:t>PhD</w:t>
      </w:r>
      <w:r w:rsidRPr="00CC3893">
        <w:rPr>
          <w:bCs/>
          <w:iCs/>
          <w:sz w:val="28"/>
          <w:szCs w:val="28"/>
          <w:lang w:val="hr-HR"/>
        </w:rPr>
        <w:t xml:space="preserve"> </w:t>
      </w:r>
      <w:r w:rsidRPr="00CC3893">
        <w:rPr>
          <w:bCs/>
          <w:iCs/>
          <w:sz w:val="28"/>
          <w:szCs w:val="28"/>
        </w:rPr>
        <w:t>Students</w:t>
      </w:r>
      <w:r w:rsidRPr="00CC3893">
        <w:rPr>
          <w:bCs/>
          <w:iCs/>
          <w:sz w:val="28"/>
          <w:szCs w:val="28"/>
          <w:lang w:val="hr-HR"/>
        </w:rPr>
        <w:t xml:space="preserve">' </w:t>
      </w:r>
      <w:r w:rsidR="00CC3893" w:rsidRPr="00CC3893">
        <w:rPr>
          <w:bCs/>
          <w:iCs/>
          <w:sz w:val="28"/>
          <w:szCs w:val="28"/>
        </w:rPr>
        <w:t>Confer</w:t>
      </w:r>
      <w:r w:rsidRPr="00CC3893">
        <w:rPr>
          <w:bCs/>
          <w:iCs/>
          <w:sz w:val="28"/>
          <w:szCs w:val="28"/>
        </w:rPr>
        <w:t>ence</w:t>
      </w:r>
      <w:r w:rsidRPr="00CC3893">
        <w:rPr>
          <w:bCs/>
          <w:iCs/>
          <w:sz w:val="28"/>
          <w:szCs w:val="28"/>
          <w:lang w:val="hr-HR"/>
        </w:rPr>
        <w:t xml:space="preserve"> </w:t>
      </w:r>
      <w:r w:rsidRPr="00CC3893">
        <w:rPr>
          <w:bCs/>
          <w:i/>
          <w:iCs/>
          <w:sz w:val="28"/>
          <w:szCs w:val="28"/>
        </w:rPr>
        <w:t>Revolutions</w:t>
      </w:r>
      <w:r w:rsidRPr="00CC3893">
        <w:rPr>
          <w:bCs/>
          <w:i/>
          <w:iCs/>
          <w:sz w:val="28"/>
          <w:szCs w:val="28"/>
          <w:lang w:val="hr-HR"/>
        </w:rPr>
        <w:t xml:space="preserve"> </w:t>
      </w:r>
      <w:r w:rsidRPr="00CC3893">
        <w:rPr>
          <w:bCs/>
          <w:i/>
          <w:iCs/>
          <w:sz w:val="28"/>
          <w:szCs w:val="28"/>
        </w:rPr>
        <w:t>and</w:t>
      </w:r>
      <w:r w:rsidRPr="00CC3893">
        <w:rPr>
          <w:bCs/>
          <w:i/>
          <w:iCs/>
          <w:sz w:val="28"/>
          <w:szCs w:val="28"/>
          <w:lang w:val="hr-HR"/>
        </w:rPr>
        <w:t xml:space="preserve"> </w:t>
      </w:r>
      <w:r w:rsidRPr="00CC3893">
        <w:rPr>
          <w:bCs/>
          <w:i/>
          <w:iCs/>
          <w:sz w:val="28"/>
          <w:szCs w:val="28"/>
        </w:rPr>
        <w:t>Upheavals</w:t>
      </w:r>
      <w:r w:rsidRPr="00CC3893">
        <w:rPr>
          <w:bCs/>
          <w:i/>
          <w:iCs/>
          <w:sz w:val="28"/>
          <w:szCs w:val="28"/>
          <w:lang w:val="hr-HR"/>
        </w:rPr>
        <w:t xml:space="preserve"> </w:t>
      </w:r>
      <w:r w:rsidRPr="00CC3893">
        <w:rPr>
          <w:bCs/>
          <w:i/>
          <w:iCs/>
          <w:sz w:val="28"/>
          <w:szCs w:val="28"/>
        </w:rPr>
        <w:t>in</w:t>
      </w:r>
      <w:r w:rsidRPr="00CC3893">
        <w:rPr>
          <w:bCs/>
          <w:i/>
          <w:iCs/>
          <w:sz w:val="28"/>
          <w:szCs w:val="28"/>
          <w:lang w:val="hr-HR"/>
        </w:rPr>
        <w:t xml:space="preserve"> </w:t>
      </w:r>
      <w:r w:rsidRPr="00CC3893">
        <w:rPr>
          <w:bCs/>
          <w:i/>
          <w:iCs/>
          <w:sz w:val="28"/>
          <w:szCs w:val="28"/>
        </w:rPr>
        <w:t>History</w:t>
      </w:r>
      <w:r w:rsidRPr="00CC3893">
        <w:rPr>
          <w:bCs/>
          <w:iCs/>
          <w:sz w:val="28"/>
          <w:szCs w:val="28"/>
          <w:lang w:val="hr-HR"/>
        </w:rPr>
        <w:t>)</w:t>
      </w:r>
      <w:r w:rsidRPr="00CC3893">
        <w:rPr>
          <w:bCs/>
          <w:i/>
          <w:iCs/>
          <w:sz w:val="28"/>
          <w:szCs w:val="28"/>
          <w:lang w:val="hr-HR"/>
        </w:rPr>
        <w:t>.</w:t>
      </w:r>
    </w:p>
    <w:p w:rsidR="00CF4DDD" w:rsidRPr="00CC3893" w:rsidRDefault="00CF4DDD" w:rsidP="009D76E7">
      <w:pPr>
        <w:pStyle w:val="Normal1"/>
        <w:spacing w:line="360" w:lineRule="auto"/>
        <w:rPr>
          <w:bCs/>
          <w:iCs/>
          <w:color w:val="auto"/>
          <w:sz w:val="28"/>
          <w:szCs w:val="28"/>
          <w:lang w:val="hr-HR"/>
        </w:rPr>
      </w:pPr>
      <w:r w:rsidRPr="00CC3893">
        <w:rPr>
          <w:bCs/>
          <w:iCs/>
          <w:color w:val="auto"/>
          <w:sz w:val="28"/>
          <w:szCs w:val="28"/>
          <w:lang w:val="hr-HR"/>
        </w:rPr>
        <w:tab/>
        <w:t>Doktorski studij Moderne i suvremene hrvatske povijesti u europskom i svjetskom kontekstu teži umrežavanju na nacionalnoj i na međunarodnoj razini, pa je u izvođenje izbornih kolegija, doktorskih seminara, gostujućih predavanj</w:t>
      </w:r>
      <w:r w:rsidR="00CC3893" w:rsidRPr="00CC3893">
        <w:rPr>
          <w:bCs/>
          <w:iCs/>
          <w:color w:val="auto"/>
          <w:sz w:val="28"/>
          <w:szCs w:val="28"/>
          <w:lang w:val="hr-HR"/>
        </w:rPr>
        <w:t>a i individualnih konzultacija,</w:t>
      </w:r>
      <w:r w:rsidRPr="00CC3893">
        <w:rPr>
          <w:bCs/>
          <w:iCs/>
          <w:color w:val="auto"/>
          <w:sz w:val="28"/>
          <w:szCs w:val="28"/>
          <w:lang w:val="hr-HR"/>
        </w:rPr>
        <w:t xml:space="preserve"> u mentorstvo/</w:t>
      </w:r>
      <w:proofErr w:type="spellStart"/>
      <w:r w:rsidRPr="00CC3893">
        <w:rPr>
          <w:bCs/>
          <w:iCs/>
          <w:color w:val="auto"/>
          <w:sz w:val="28"/>
          <w:szCs w:val="28"/>
          <w:lang w:val="hr-HR"/>
        </w:rPr>
        <w:t>komentorstvo</w:t>
      </w:r>
      <w:proofErr w:type="spellEnd"/>
      <w:r w:rsidRPr="00CC3893">
        <w:rPr>
          <w:bCs/>
          <w:iCs/>
          <w:color w:val="auto"/>
          <w:sz w:val="28"/>
          <w:szCs w:val="28"/>
          <w:lang w:val="hr-HR"/>
        </w:rPr>
        <w:t xml:space="preserve">, u povjerenstva za obranu sinopsisa disertacije odnosno ocjenu i obranu doktorskoga rada, uključen veći broj povjesničara i drugih znanstvenika iz zemlje i inozemstva. Također, nastoji se poticati interdisciplinarnost </w:t>
      </w:r>
      <w:proofErr w:type="spellStart"/>
      <w:r w:rsidRPr="00CC3893">
        <w:rPr>
          <w:bCs/>
          <w:iCs/>
          <w:color w:val="auto"/>
          <w:sz w:val="28"/>
          <w:szCs w:val="28"/>
          <w:lang w:val="hr-HR"/>
        </w:rPr>
        <w:t>međuodsječkom</w:t>
      </w:r>
      <w:proofErr w:type="spellEnd"/>
      <w:r w:rsidRPr="00CC3893">
        <w:rPr>
          <w:bCs/>
          <w:iCs/>
          <w:color w:val="auto"/>
          <w:sz w:val="28"/>
          <w:szCs w:val="28"/>
          <w:lang w:val="hr-HR"/>
        </w:rPr>
        <w:t xml:space="preserve"> suradnjom na Filozofskom fakultetu (s odsjecima za povijest umjetnosti, za sociologiju, za etnologiju i kulturnu antropologiju, za njemački jezik i </w:t>
      </w:r>
      <w:proofErr w:type="spellStart"/>
      <w:r w:rsidRPr="00CC3893">
        <w:rPr>
          <w:bCs/>
          <w:iCs/>
          <w:color w:val="auto"/>
          <w:sz w:val="28"/>
          <w:szCs w:val="28"/>
          <w:lang w:val="hr-HR"/>
        </w:rPr>
        <w:t>i</w:t>
      </w:r>
      <w:proofErr w:type="spellEnd"/>
      <w:r w:rsidRPr="00CC3893">
        <w:rPr>
          <w:bCs/>
          <w:iCs/>
          <w:color w:val="auto"/>
          <w:sz w:val="28"/>
          <w:szCs w:val="28"/>
          <w:lang w:val="hr-HR"/>
        </w:rPr>
        <w:t xml:space="preserve"> književnost </w:t>
      </w:r>
      <w:proofErr w:type="spellStart"/>
      <w:r w:rsidRPr="00CC3893">
        <w:rPr>
          <w:bCs/>
          <w:iCs/>
          <w:color w:val="auto"/>
          <w:sz w:val="28"/>
          <w:szCs w:val="28"/>
          <w:lang w:val="hr-HR"/>
        </w:rPr>
        <w:t>itd</w:t>
      </w:r>
      <w:proofErr w:type="spellEnd"/>
      <w:r w:rsidRPr="00CC3893">
        <w:rPr>
          <w:bCs/>
          <w:iCs/>
          <w:color w:val="auto"/>
          <w:sz w:val="28"/>
          <w:szCs w:val="28"/>
          <w:lang w:val="hr-HR"/>
        </w:rPr>
        <w:t xml:space="preserve">.) te dakako održavati suradnju s drugim znanstvenim i visokoškolskim institucijama u Hrvatskoj poput filozofskih fakulteta u Puli, Rijeci i Splitu, Hrvatskog instituta za povijest, Fakulteta političkih znanosti i Pravnog </w:t>
      </w:r>
      <w:proofErr w:type="spellStart"/>
      <w:r w:rsidRPr="00CC3893">
        <w:rPr>
          <w:bCs/>
          <w:iCs/>
          <w:color w:val="auto"/>
          <w:sz w:val="28"/>
          <w:szCs w:val="28"/>
          <w:lang w:val="hr-HR"/>
        </w:rPr>
        <w:t>fakuklteta</w:t>
      </w:r>
      <w:proofErr w:type="spellEnd"/>
      <w:r w:rsidRPr="00CC3893">
        <w:rPr>
          <w:bCs/>
          <w:iCs/>
          <w:color w:val="auto"/>
          <w:sz w:val="28"/>
          <w:szCs w:val="28"/>
          <w:lang w:val="hr-HR"/>
        </w:rPr>
        <w:t xml:space="preserve"> u Zagrebu te institucijama i forumima koji okupljaju znanstvenike raznih profila poput arhiva, muzeja i Centra </w:t>
      </w:r>
      <w:proofErr w:type="spellStart"/>
      <w:r w:rsidRPr="00CC3893">
        <w:rPr>
          <w:bCs/>
          <w:iCs/>
          <w:color w:val="auto"/>
          <w:sz w:val="28"/>
          <w:szCs w:val="28"/>
          <w:lang w:val="hr-HR"/>
        </w:rPr>
        <w:t>Miko</w:t>
      </w:r>
      <w:proofErr w:type="spellEnd"/>
      <w:r w:rsidRPr="00CC3893">
        <w:rPr>
          <w:bCs/>
          <w:iCs/>
          <w:color w:val="auto"/>
          <w:sz w:val="28"/>
          <w:szCs w:val="28"/>
          <w:lang w:val="hr-HR"/>
        </w:rPr>
        <w:t xml:space="preserve"> Tripalo. Primjerice, doktorski studij moderne i suvremene hrvatske povijesti u europskom i svjetskom kontekstu organizirao je s Pravnim fakultetom i Fakultetom političkih znanosti u Zagrebu znanstveni skup o Hrvatskom proljeću, s Odsjekom za povijest Sveučilišta u Ljubljani organizirana je međunarodna konferencija </w:t>
      </w:r>
      <w:r w:rsidR="00CC3893" w:rsidRPr="00CC3893">
        <w:rPr>
          <w:bCs/>
          <w:i/>
          <w:iCs/>
          <w:color w:val="auto"/>
          <w:sz w:val="28"/>
          <w:szCs w:val="28"/>
          <w:lang w:val="hr-HR"/>
        </w:rPr>
        <w:t>Tito-</w:t>
      </w:r>
      <w:proofErr w:type="spellStart"/>
      <w:r w:rsidR="00CC3893" w:rsidRPr="00CC3893">
        <w:rPr>
          <w:bCs/>
          <w:i/>
          <w:iCs/>
          <w:color w:val="auto"/>
          <w:sz w:val="28"/>
          <w:szCs w:val="28"/>
          <w:lang w:val="hr-HR"/>
        </w:rPr>
        <w:t>Stalin</w:t>
      </w:r>
      <w:proofErr w:type="spellEnd"/>
      <w:r w:rsidR="00CC3893" w:rsidRPr="00CC3893">
        <w:rPr>
          <w:bCs/>
          <w:i/>
          <w:iCs/>
          <w:color w:val="auto"/>
          <w:sz w:val="28"/>
          <w:szCs w:val="28"/>
          <w:lang w:val="hr-HR"/>
        </w:rPr>
        <w:t xml:space="preserve"> Split</w:t>
      </w:r>
      <w:r w:rsidRPr="00CC3893">
        <w:rPr>
          <w:bCs/>
          <w:i/>
          <w:iCs/>
          <w:color w:val="auto"/>
          <w:sz w:val="28"/>
          <w:szCs w:val="28"/>
          <w:lang w:val="hr-HR"/>
        </w:rPr>
        <w:t xml:space="preserve"> 70 </w:t>
      </w:r>
      <w:proofErr w:type="spellStart"/>
      <w:r w:rsidRPr="00CC3893">
        <w:rPr>
          <w:bCs/>
          <w:i/>
          <w:iCs/>
          <w:color w:val="auto"/>
          <w:sz w:val="28"/>
          <w:szCs w:val="28"/>
          <w:lang w:val="hr-HR"/>
        </w:rPr>
        <w:t>Years</w:t>
      </w:r>
      <w:proofErr w:type="spellEnd"/>
      <w:r w:rsidRPr="00CC3893">
        <w:rPr>
          <w:bCs/>
          <w:i/>
          <w:iCs/>
          <w:color w:val="auto"/>
          <w:sz w:val="28"/>
          <w:szCs w:val="28"/>
          <w:lang w:val="hr-HR"/>
        </w:rPr>
        <w:t xml:space="preserve"> </w:t>
      </w:r>
      <w:proofErr w:type="spellStart"/>
      <w:r w:rsidRPr="00CC3893">
        <w:rPr>
          <w:bCs/>
          <w:i/>
          <w:iCs/>
          <w:color w:val="auto"/>
          <w:sz w:val="28"/>
          <w:szCs w:val="28"/>
          <w:lang w:val="hr-HR"/>
        </w:rPr>
        <w:t>After</w:t>
      </w:r>
      <w:proofErr w:type="spellEnd"/>
      <w:r w:rsidRPr="00CC3893">
        <w:rPr>
          <w:bCs/>
          <w:iCs/>
          <w:color w:val="auto"/>
          <w:sz w:val="28"/>
          <w:szCs w:val="28"/>
          <w:lang w:val="hr-HR"/>
        </w:rPr>
        <w:t xml:space="preserve"> a u suradnji s  </w:t>
      </w:r>
      <w:proofErr w:type="spellStart"/>
      <w:r w:rsidRPr="00CC3893">
        <w:rPr>
          <w:sz w:val="28"/>
          <w:szCs w:val="28"/>
        </w:rPr>
        <w:t>Ambasadom</w:t>
      </w:r>
      <w:proofErr w:type="spellEnd"/>
      <w:r w:rsidRPr="00CC3893">
        <w:rPr>
          <w:sz w:val="28"/>
          <w:szCs w:val="28"/>
          <w:lang w:val="hr-HR"/>
        </w:rPr>
        <w:t xml:space="preserve"> </w:t>
      </w:r>
      <w:proofErr w:type="spellStart"/>
      <w:r w:rsidRPr="00CC3893">
        <w:rPr>
          <w:sz w:val="28"/>
          <w:szCs w:val="28"/>
        </w:rPr>
        <w:t>Irske</w:t>
      </w:r>
      <w:proofErr w:type="spellEnd"/>
      <w:r w:rsidRPr="00CC3893">
        <w:rPr>
          <w:sz w:val="28"/>
          <w:szCs w:val="28"/>
          <w:lang w:val="hr-HR"/>
        </w:rPr>
        <w:t xml:space="preserve"> </w:t>
      </w:r>
      <w:r w:rsidRPr="00CC3893">
        <w:rPr>
          <w:sz w:val="28"/>
          <w:szCs w:val="28"/>
        </w:rPr>
        <w:t>u</w:t>
      </w:r>
      <w:r w:rsidRPr="00CC3893">
        <w:rPr>
          <w:sz w:val="28"/>
          <w:szCs w:val="28"/>
          <w:lang w:val="hr-HR"/>
        </w:rPr>
        <w:t xml:space="preserve"> </w:t>
      </w:r>
      <w:proofErr w:type="spellStart"/>
      <w:r w:rsidRPr="00CC3893">
        <w:rPr>
          <w:sz w:val="28"/>
          <w:szCs w:val="28"/>
        </w:rPr>
        <w:t>Zagrebu</w:t>
      </w:r>
      <w:proofErr w:type="spellEnd"/>
      <w:r w:rsidRPr="00CC3893">
        <w:rPr>
          <w:bCs/>
          <w:iCs/>
          <w:color w:val="auto"/>
          <w:sz w:val="28"/>
          <w:szCs w:val="28"/>
          <w:lang w:val="hr-HR"/>
        </w:rPr>
        <w:t xml:space="preserve"> </w:t>
      </w:r>
      <w:proofErr w:type="spellStart"/>
      <w:r w:rsidRPr="00CC3893">
        <w:rPr>
          <w:sz w:val="28"/>
          <w:szCs w:val="28"/>
        </w:rPr>
        <w:t>okrugli</w:t>
      </w:r>
      <w:proofErr w:type="spellEnd"/>
      <w:r w:rsidRPr="00CC3893">
        <w:rPr>
          <w:sz w:val="28"/>
          <w:szCs w:val="28"/>
          <w:lang w:val="hr-HR"/>
        </w:rPr>
        <w:t xml:space="preserve"> </w:t>
      </w:r>
      <w:proofErr w:type="spellStart"/>
      <w:r w:rsidRPr="00CC3893">
        <w:rPr>
          <w:sz w:val="28"/>
          <w:szCs w:val="28"/>
        </w:rPr>
        <w:t>stol</w:t>
      </w:r>
      <w:proofErr w:type="spellEnd"/>
      <w:r w:rsidRPr="00CC3893">
        <w:rPr>
          <w:sz w:val="28"/>
          <w:szCs w:val="28"/>
          <w:lang w:val="hr-HR"/>
        </w:rPr>
        <w:t xml:space="preserve"> </w:t>
      </w:r>
      <w:r w:rsidRPr="00CC3893">
        <w:rPr>
          <w:i/>
          <w:sz w:val="28"/>
          <w:szCs w:val="28"/>
        </w:rPr>
        <w:t>Irish</w:t>
      </w:r>
      <w:r w:rsidRPr="00CC3893">
        <w:rPr>
          <w:i/>
          <w:sz w:val="28"/>
          <w:szCs w:val="28"/>
          <w:lang w:val="hr-HR"/>
        </w:rPr>
        <w:t xml:space="preserve"> </w:t>
      </w:r>
      <w:r w:rsidRPr="00CC3893">
        <w:rPr>
          <w:i/>
          <w:sz w:val="28"/>
          <w:szCs w:val="28"/>
        </w:rPr>
        <w:t>Nobility</w:t>
      </w:r>
      <w:r w:rsidRPr="00CC3893">
        <w:rPr>
          <w:i/>
          <w:sz w:val="28"/>
          <w:szCs w:val="28"/>
          <w:lang w:val="hr-HR"/>
        </w:rPr>
        <w:t xml:space="preserve"> </w:t>
      </w:r>
      <w:r w:rsidRPr="00CC3893">
        <w:rPr>
          <w:i/>
          <w:sz w:val="28"/>
          <w:szCs w:val="28"/>
        </w:rPr>
        <w:t>in</w:t>
      </w:r>
      <w:r w:rsidRPr="00CC3893">
        <w:rPr>
          <w:i/>
          <w:sz w:val="28"/>
          <w:szCs w:val="28"/>
          <w:lang w:val="hr-HR"/>
        </w:rPr>
        <w:t xml:space="preserve"> </w:t>
      </w:r>
      <w:r w:rsidRPr="00CC3893">
        <w:rPr>
          <w:i/>
          <w:sz w:val="28"/>
          <w:szCs w:val="28"/>
        </w:rPr>
        <w:t>Croatia</w:t>
      </w:r>
      <w:r w:rsidRPr="00CC3893">
        <w:rPr>
          <w:sz w:val="28"/>
          <w:szCs w:val="28"/>
          <w:lang w:val="hr-HR"/>
        </w:rPr>
        <w:t xml:space="preserve">. </w:t>
      </w:r>
    </w:p>
    <w:p w:rsidR="00CF4DDD" w:rsidRPr="00CC3893" w:rsidRDefault="00CF4DDD" w:rsidP="009D76E7">
      <w:pPr>
        <w:pStyle w:val="Normal1"/>
        <w:spacing w:line="360" w:lineRule="auto"/>
        <w:rPr>
          <w:color w:val="auto"/>
          <w:sz w:val="28"/>
          <w:szCs w:val="28"/>
          <w:lang w:val="hr-HR"/>
        </w:rPr>
      </w:pPr>
      <w:r w:rsidRPr="00CC3893">
        <w:rPr>
          <w:bCs/>
          <w:iCs/>
          <w:color w:val="auto"/>
          <w:sz w:val="28"/>
          <w:szCs w:val="28"/>
          <w:lang w:val="hr-HR"/>
        </w:rPr>
        <w:tab/>
        <w:t xml:space="preserve">Strateški bi trebalo poticati pojedine doktorande da dulje borave na nekome od inozemnih sveučilišta ili znanstvenih instituta, koristeći akademsku mobilnost osiguranu u sklopu </w:t>
      </w:r>
      <w:proofErr w:type="spellStart"/>
      <w:r w:rsidRPr="00CC3893">
        <w:rPr>
          <w:bCs/>
          <w:iCs/>
          <w:color w:val="auto"/>
          <w:sz w:val="28"/>
          <w:szCs w:val="28"/>
          <w:lang w:val="hr-HR"/>
        </w:rPr>
        <w:t>Erasmus</w:t>
      </w:r>
      <w:proofErr w:type="spellEnd"/>
      <w:r w:rsidRPr="00CC3893">
        <w:rPr>
          <w:bCs/>
          <w:iCs/>
          <w:color w:val="auto"/>
          <w:sz w:val="28"/>
          <w:szCs w:val="28"/>
          <w:lang w:val="hr-HR"/>
        </w:rPr>
        <w:t xml:space="preserve"> programa i međusveučilišne razmjene, kao i da na naš doktorski studij budu u većoj mjeri uključeni doktorandi iz drugih zemalja, napose susjednih. Nadalje, trebalo bi još više poticati razne oblike institucionalne međunarodne suradnje, te program dvostrukog doktorata </w:t>
      </w:r>
      <w:proofErr w:type="spellStart"/>
      <w:r w:rsidRPr="00CC3893">
        <w:rPr>
          <w:bCs/>
          <w:i/>
          <w:iCs/>
          <w:sz w:val="28"/>
          <w:szCs w:val="28"/>
        </w:rPr>
        <w:lastRenderedPageBreak/>
        <w:t>cotutelle</w:t>
      </w:r>
      <w:proofErr w:type="spellEnd"/>
      <w:r w:rsidRPr="00CC3893">
        <w:rPr>
          <w:bCs/>
          <w:iCs/>
          <w:color w:val="auto"/>
          <w:sz w:val="28"/>
          <w:szCs w:val="28"/>
          <w:lang w:val="hr-HR"/>
        </w:rPr>
        <w:t>,</w:t>
      </w:r>
      <w:r w:rsidRPr="00CC3893">
        <w:rPr>
          <w:bCs/>
          <w:i/>
          <w:iCs/>
          <w:color w:val="auto"/>
          <w:sz w:val="28"/>
          <w:szCs w:val="28"/>
          <w:lang w:val="hr-HR"/>
        </w:rPr>
        <w:t xml:space="preserve"> </w:t>
      </w:r>
      <w:proofErr w:type="spellStart"/>
      <w:r w:rsidRPr="00CC3893">
        <w:rPr>
          <w:bCs/>
          <w:iCs/>
          <w:sz w:val="28"/>
          <w:szCs w:val="28"/>
        </w:rPr>
        <w:t>koji</w:t>
      </w:r>
      <w:proofErr w:type="spellEnd"/>
      <w:r w:rsidRPr="00CC3893">
        <w:rPr>
          <w:bCs/>
          <w:iCs/>
          <w:sz w:val="28"/>
          <w:szCs w:val="28"/>
          <w:lang w:val="hr-HR"/>
        </w:rPr>
        <w:t xml:space="preserve"> </w:t>
      </w:r>
      <w:r w:rsidRPr="00CC3893">
        <w:rPr>
          <w:bCs/>
          <w:iCs/>
          <w:sz w:val="28"/>
          <w:szCs w:val="28"/>
        </w:rPr>
        <w:t>je</w:t>
      </w:r>
      <w:r w:rsidRPr="00CC3893">
        <w:rPr>
          <w:bCs/>
          <w:iCs/>
          <w:sz w:val="28"/>
          <w:szCs w:val="28"/>
          <w:lang w:val="hr-HR"/>
        </w:rPr>
        <w:t xml:space="preserve"> </w:t>
      </w:r>
      <w:proofErr w:type="spellStart"/>
      <w:r w:rsidRPr="00CC3893">
        <w:rPr>
          <w:bCs/>
          <w:iCs/>
          <w:sz w:val="28"/>
          <w:szCs w:val="28"/>
        </w:rPr>
        <w:t>ve</w:t>
      </w:r>
      <w:proofErr w:type="spellEnd"/>
      <w:r w:rsidRPr="00CC3893">
        <w:rPr>
          <w:bCs/>
          <w:iCs/>
          <w:sz w:val="28"/>
          <w:szCs w:val="28"/>
          <w:lang w:val="hr-HR"/>
        </w:rPr>
        <w:t xml:space="preserve">ć bio primijenjen </w:t>
      </w:r>
      <w:proofErr w:type="spellStart"/>
      <w:r w:rsidRPr="00CC3893">
        <w:rPr>
          <w:bCs/>
          <w:iCs/>
          <w:sz w:val="28"/>
          <w:szCs w:val="28"/>
        </w:rPr>
        <w:t>na</w:t>
      </w:r>
      <w:proofErr w:type="spellEnd"/>
      <w:r w:rsidRPr="00CC3893">
        <w:rPr>
          <w:bCs/>
          <w:iCs/>
          <w:sz w:val="28"/>
          <w:szCs w:val="28"/>
          <w:lang w:val="hr-HR"/>
        </w:rPr>
        <w:t xml:space="preserve"> </w:t>
      </w:r>
      <w:proofErr w:type="spellStart"/>
      <w:r w:rsidRPr="00CC3893">
        <w:rPr>
          <w:bCs/>
          <w:iCs/>
          <w:sz w:val="28"/>
          <w:szCs w:val="28"/>
        </w:rPr>
        <w:t>doktorskom</w:t>
      </w:r>
      <w:proofErr w:type="spellEnd"/>
      <w:r w:rsidRPr="00CC3893">
        <w:rPr>
          <w:bCs/>
          <w:iCs/>
          <w:sz w:val="28"/>
          <w:szCs w:val="28"/>
          <w:lang w:val="hr-HR"/>
        </w:rPr>
        <w:t xml:space="preserve"> </w:t>
      </w:r>
      <w:proofErr w:type="spellStart"/>
      <w:r w:rsidRPr="00CC3893">
        <w:rPr>
          <w:bCs/>
          <w:iCs/>
          <w:sz w:val="28"/>
          <w:szCs w:val="28"/>
        </w:rPr>
        <w:t>studiju</w:t>
      </w:r>
      <w:proofErr w:type="spellEnd"/>
      <w:r w:rsidRPr="00CC3893">
        <w:rPr>
          <w:bCs/>
          <w:i/>
          <w:iCs/>
          <w:sz w:val="28"/>
          <w:szCs w:val="28"/>
          <w:lang w:val="hr-HR"/>
        </w:rPr>
        <w:t>.</w:t>
      </w:r>
      <w:r w:rsidRPr="00CC3893">
        <w:rPr>
          <w:bCs/>
          <w:iCs/>
          <w:color w:val="auto"/>
          <w:sz w:val="28"/>
          <w:szCs w:val="28"/>
          <w:lang w:val="hr-HR"/>
        </w:rPr>
        <w:t xml:space="preserve"> Veću pozornost valjalo bi obratiti i ponudi kolegija na engleskom jeziku, kao i temama koje bi se obrađivale, a koje mogu biti od šireg interesa za studente s partnerskih ustanova te poticanju pisanja doktorskih radova na stranim jezicima. U narednom razdoblju planira se i dalje raditi na organizaciji međunarodnih susreta </w:t>
      </w:r>
      <w:proofErr w:type="spellStart"/>
      <w:r w:rsidRPr="00CC3893">
        <w:rPr>
          <w:bCs/>
          <w:iCs/>
          <w:color w:val="auto"/>
          <w:sz w:val="28"/>
          <w:szCs w:val="28"/>
          <w:lang w:val="hr-HR"/>
        </w:rPr>
        <w:t>doktoranada</w:t>
      </w:r>
      <w:proofErr w:type="spellEnd"/>
      <w:r w:rsidRPr="00CC3893">
        <w:rPr>
          <w:bCs/>
          <w:iCs/>
          <w:color w:val="auto"/>
          <w:sz w:val="28"/>
          <w:szCs w:val="28"/>
          <w:lang w:val="hr-HR"/>
        </w:rPr>
        <w:t xml:space="preserve">, kao što su radionice u suradnji s Odsjekom za povijest Filozofskog fakulteta Sveučilišta u Ljubljani i Institutom za povijest istočne i jugoistočne Europe Sveučilišta u </w:t>
      </w:r>
      <w:proofErr w:type="spellStart"/>
      <w:r w:rsidRPr="00CC3893">
        <w:rPr>
          <w:bCs/>
          <w:iCs/>
          <w:color w:val="auto"/>
          <w:sz w:val="28"/>
          <w:szCs w:val="28"/>
          <w:lang w:val="hr-HR"/>
        </w:rPr>
        <w:t>Regensburgu</w:t>
      </w:r>
      <w:proofErr w:type="spellEnd"/>
      <w:r w:rsidRPr="00CC3893">
        <w:rPr>
          <w:bCs/>
          <w:iCs/>
          <w:color w:val="auto"/>
          <w:sz w:val="28"/>
          <w:szCs w:val="28"/>
          <w:lang w:val="hr-HR"/>
        </w:rPr>
        <w:t>, ali i početi razvijati ljetne (ili zimske) doktorske radionice, poput 2018. godi</w:t>
      </w:r>
      <w:r w:rsidR="00CC3893">
        <w:rPr>
          <w:bCs/>
          <w:iCs/>
          <w:color w:val="auto"/>
          <w:sz w:val="28"/>
          <w:szCs w:val="28"/>
          <w:lang w:val="hr-HR"/>
        </w:rPr>
        <w:t>ne započetih radionica sa sveuč</w:t>
      </w:r>
      <w:r w:rsidRPr="00CC3893">
        <w:rPr>
          <w:bCs/>
          <w:iCs/>
          <w:color w:val="auto"/>
          <w:sz w:val="28"/>
          <w:szCs w:val="28"/>
          <w:lang w:val="hr-HR"/>
        </w:rPr>
        <w:t>i</w:t>
      </w:r>
      <w:r w:rsidR="00CC3893">
        <w:rPr>
          <w:bCs/>
          <w:iCs/>
          <w:color w:val="auto"/>
          <w:sz w:val="28"/>
          <w:szCs w:val="28"/>
          <w:lang w:val="hr-HR"/>
        </w:rPr>
        <w:t>li</w:t>
      </w:r>
      <w:r w:rsidRPr="00CC3893">
        <w:rPr>
          <w:bCs/>
          <w:iCs/>
          <w:color w:val="auto"/>
          <w:sz w:val="28"/>
          <w:szCs w:val="28"/>
          <w:lang w:val="hr-HR"/>
        </w:rPr>
        <w:t xml:space="preserve">štima u Ljubljani, Sarajevu i Beogradu (Europski projekt </w:t>
      </w:r>
      <w:r w:rsidRPr="00CC3893">
        <w:rPr>
          <w:bCs/>
          <w:i/>
          <w:iCs/>
          <w:color w:val="auto"/>
          <w:sz w:val="28"/>
          <w:szCs w:val="28"/>
          <w:lang w:val="hr-HR"/>
        </w:rPr>
        <w:t xml:space="preserve">Ko je prvi počeo? – </w:t>
      </w:r>
      <w:proofErr w:type="spellStart"/>
      <w:r w:rsidRPr="00CC3893">
        <w:rPr>
          <w:bCs/>
          <w:i/>
          <w:iCs/>
          <w:color w:val="auto"/>
          <w:sz w:val="28"/>
          <w:szCs w:val="28"/>
          <w:lang w:val="hr-HR"/>
        </w:rPr>
        <w:t>Istoričari</w:t>
      </w:r>
      <w:proofErr w:type="spellEnd"/>
      <w:r w:rsidRPr="00CC3893">
        <w:rPr>
          <w:bCs/>
          <w:i/>
          <w:iCs/>
          <w:color w:val="auto"/>
          <w:sz w:val="28"/>
          <w:szCs w:val="28"/>
          <w:lang w:val="hr-HR"/>
        </w:rPr>
        <w:t xml:space="preserve"> protiv revizionizma</w:t>
      </w:r>
      <w:r w:rsidRPr="00CC3893">
        <w:rPr>
          <w:bCs/>
          <w:iCs/>
          <w:color w:val="auto"/>
          <w:sz w:val="28"/>
          <w:szCs w:val="28"/>
          <w:lang w:val="hr-HR"/>
        </w:rPr>
        <w:t xml:space="preserve">  i doktorski seminari, radionice i konferencije u Ljubljani, na </w:t>
      </w:r>
      <w:proofErr w:type="spellStart"/>
      <w:r w:rsidRPr="00CC3893">
        <w:rPr>
          <w:bCs/>
          <w:iCs/>
          <w:color w:val="auto"/>
          <w:sz w:val="28"/>
          <w:szCs w:val="28"/>
          <w:lang w:val="hr-HR"/>
        </w:rPr>
        <w:t>History</w:t>
      </w:r>
      <w:proofErr w:type="spellEnd"/>
      <w:r w:rsidRPr="00CC3893">
        <w:rPr>
          <w:bCs/>
          <w:iCs/>
          <w:color w:val="auto"/>
          <w:sz w:val="28"/>
          <w:szCs w:val="28"/>
          <w:lang w:val="hr-HR"/>
        </w:rPr>
        <w:t xml:space="preserve"> </w:t>
      </w:r>
      <w:proofErr w:type="spellStart"/>
      <w:r w:rsidRPr="00CC3893">
        <w:rPr>
          <w:bCs/>
          <w:iCs/>
          <w:color w:val="auto"/>
          <w:sz w:val="28"/>
          <w:szCs w:val="28"/>
          <w:lang w:val="hr-HR"/>
        </w:rPr>
        <w:t>Festu</w:t>
      </w:r>
      <w:proofErr w:type="spellEnd"/>
      <w:r w:rsidRPr="00CC3893">
        <w:rPr>
          <w:bCs/>
          <w:iCs/>
          <w:color w:val="auto"/>
          <w:sz w:val="28"/>
          <w:szCs w:val="28"/>
          <w:lang w:val="hr-HR"/>
        </w:rPr>
        <w:t xml:space="preserve"> u Sarajevu i </w:t>
      </w:r>
      <w:proofErr w:type="spellStart"/>
      <w:r w:rsidRPr="00CC3893">
        <w:rPr>
          <w:bCs/>
          <w:iCs/>
          <w:color w:val="auto"/>
          <w:sz w:val="28"/>
          <w:szCs w:val="28"/>
          <w:lang w:val="hr-HR"/>
        </w:rPr>
        <w:t>Kliofestu</w:t>
      </w:r>
      <w:proofErr w:type="spellEnd"/>
      <w:r w:rsidRPr="00CC3893">
        <w:rPr>
          <w:bCs/>
          <w:iCs/>
          <w:color w:val="auto"/>
          <w:sz w:val="28"/>
          <w:szCs w:val="28"/>
          <w:lang w:val="hr-HR"/>
        </w:rPr>
        <w:t xml:space="preserve"> u Zagrebu). Snaženjem ovakve suradnje, </w:t>
      </w:r>
      <w:r w:rsidRPr="00CC3893">
        <w:rPr>
          <w:color w:val="auto"/>
          <w:sz w:val="28"/>
          <w:szCs w:val="28"/>
          <w:lang w:val="hr-HR"/>
        </w:rPr>
        <w:t>doktorski studij moderne i suvremene hrvatske povijesti u europskom i svjetskom kontekstu kani u još većoj mjeri pridonijeti strateškom planu da će Filozofski fakultet nast</w:t>
      </w:r>
      <w:r w:rsidR="00CC3893">
        <w:rPr>
          <w:color w:val="auto"/>
          <w:sz w:val="28"/>
          <w:szCs w:val="28"/>
          <w:lang w:val="hr-HR"/>
        </w:rPr>
        <w:t>ojati povećati svoju međunarodnu</w:t>
      </w:r>
      <w:r w:rsidRPr="00CC3893">
        <w:rPr>
          <w:color w:val="auto"/>
          <w:sz w:val="28"/>
          <w:szCs w:val="28"/>
          <w:lang w:val="hr-HR"/>
        </w:rPr>
        <w:t xml:space="preserve"> prepoznatljivost praćenjem i poticanjem novih oblika istraživačke i studijske mobilnosti kao i širenjem međunarodnih mreža suradnje znanstveno-nastavnog osoblja i studenata. </w:t>
      </w:r>
    </w:p>
    <w:p w:rsidR="00CF4DDD" w:rsidRPr="00CC3893" w:rsidRDefault="00CF4DDD" w:rsidP="00952237">
      <w:pPr>
        <w:pStyle w:val="Odlomakpopisa"/>
        <w:spacing w:line="360" w:lineRule="auto"/>
        <w:ind w:left="0" w:firstLine="708"/>
        <w:rPr>
          <w:color w:val="auto"/>
          <w:sz w:val="28"/>
          <w:szCs w:val="28"/>
          <w:lang w:val="hr-HR"/>
        </w:rPr>
      </w:pPr>
      <w:r w:rsidRPr="00CC3893">
        <w:rPr>
          <w:color w:val="auto"/>
          <w:sz w:val="28"/>
          <w:szCs w:val="28"/>
          <w:lang w:val="hr-HR"/>
        </w:rPr>
        <w:t xml:space="preserve">Doktorski je studij svjestan i nekih trenutnih problema, poput nedovoljnog financiranja mladih znanstvenika (asistenata i znanstvenih novaka), što rezultira time da su većina polaznika studija </w:t>
      </w:r>
      <w:proofErr w:type="spellStart"/>
      <w:r w:rsidRPr="00CC3893">
        <w:rPr>
          <w:color w:val="auto"/>
          <w:sz w:val="28"/>
          <w:szCs w:val="28"/>
          <w:lang w:val="hr-HR"/>
        </w:rPr>
        <w:t>tzv</w:t>
      </w:r>
      <w:proofErr w:type="spellEnd"/>
      <w:r w:rsidRPr="00CC3893">
        <w:rPr>
          <w:color w:val="auto"/>
          <w:sz w:val="28"/>
          <w:szCs w:val="28"/>
          <w:lang w:val="hr-HR"/>
        </w:rPr>
        <w:t xml:space="preserve">. </w:t>
      </w:r>
      <w:proofErr w:type="spellStart"/>
      <w:r w:rsidRPr="00CC3893">
        <w:rPr>
          <w:color w:val="auto"/>
          <w:sz w:val="28"/>
          <w:szCs w:val="28"/>
          <w:lang w:val="hr-HR"/>
        </w:rPr>
        <w:t>part</w:t>
      </w:r>
      <w:proofErr w:type="spellEnd"/>
      <w:r w:rsidRPr="00CC3893">
        <w:rPr>
          <w:color w:val="auto"/>
          <w:sz w:val="28"/>
          <w:szCs w:val="28"/>
          <w:lang w:val="hr-HR"/>
        </w:rPr>
        <w:t>-</w:t>
      </w:r>
      <w:proofErr w:type="spellStart"/>
      <w:r w:rsidRPr="00CC3893">
        <w:rPr>
          <w:color w:val="auto"/>
          <w:sz w:val="28"/>
          <w:szCs w:val="28"/>
          <w:lang w:val="hr-HR"/>
        </w:rPr>
        <w:t>timeri</w:t>
      </w:r>
      <w:proofErr w:type="spellEnd"/>
      <w:r w:rsidRPr="00CC3893">
        <w:rPr>
          <w:color w:val="auto"/>
          <w:sz w:val="28"/>
          <w:szCs w:val="28"/>
          <w:lang w:val="hr-HR"/>
        </w:rPr>
        <w:t xml:space="preserve">, koji sami plaćaju studij i nerijetko mu se ne mogu u potpunosti posvetiti jer </w:t>
      </w:r>
      <w:r w:rsidR="00CC3893">
        <w:rPr>
          <w:color w:val="auto"/>
          <w:sz w:val="28"/>
          <w:szCs w:val="28"/>
          <w:lang w:val="hr-HR"/>
        </w:rPr>
        <w:t>su zaposleni. Zbog tog dio njih</w:t>
      </w:r>
      <w:r w:rsidRPr="00CC3893">
        <w:rPr>
          <w:color w:val="auto"/>
          <w:sz w:val="28"/>
          <w:szCs w:val="28"/>
          <w:lang w:val="hr-HR"/>
        </w:rPr>
        <w:t xml:space="preserve"> nije u stanju na vrijeme dovršiti doktorsku disertaciju. Budući da je posrijedi sistemska poteškoća koju studij ne može razriješiti, valja iznaći dodatne izvore financiranja namijenjenih doktorandima. Zasad doktorski studij stoga svake akademske godine nudi jednu stipendiju za izvrsnost, kojom se dobitnik oslobađa troškova školarine tijekom cijelog studija. </w:t>
      </w:r>
    </w:p>
    <w:p w:rsidR="00CF4DDD" w:rsidRPr="00CC3893" w:rsidRDefault="00CF4DDD" w:rsidP="00952237">
      <w:pPr>
        <w:pStyle w:val="Odlomakpopisa"/>
        <w:spacing w:line="360" w:lineRule="auto"/>
        <w:ind w:left="0" w:firstLine="708"/>
        <w:rPr>
          <w:bCs/>
          <w:iCs/>
          <w:color w:val="auto"/>
          <w:sz w:val="28"/>
          <w:szCs w:val="28"/>
          <w:lang w:val="hr-HR"/>
        </w:rPr>
      </w:pPr>
      <w:r w:rsidRPr="00CC3893">
        <w:rPr>
          <w:bCs/>
          <w:iCs/>
          <w:color w:val="auto"/>
          <w:sz w:val="28"/>
          <w:szCs w:val="28"/>
          <w:lang w:val="hr-HR"/>
        </w:rPr>
        <w:t xml:space="preserve">Doktorski studij pozornost pridaje najrecentnijem razdoblju hrvatske </w:t>
      </w:r>
      <w:r w:rsidRPr="00CC3893">
        <w:rPr>
          <w:bCs/>
          <w:iCs/>
          <w:color w:val="auto"/>
          <w:sz w:val="28"/>
          <w:szCs w:val="28"/>
          <w:lang w:val="hr-HR"/>
        </w:rPr>
        <w:lastRenderedPageBreak/>
        <w:t xml:space="preserve">povijesti, pa su nastavnici koji istražuju poslijeratno razdoblje uspostavili  kontakt s brojnim vlasnicima privatnih arhivskih kolekcija, stečenih tijekom dugogodišnje karijere u političkim, diplomatskim, vojnim, gospodarskim, kulturnim i znanstvenim ustanovama. Tako su u Knjižnici Filozofskog fakulteta pohranjene ostavštine ne samo istaknutih nastavnika Odsjeka za povijest nego i drugih istaknutih pojedinaca koji su obnašali prestižne javne funkcije. Razgovori su obavljeni i s nekim drugim pojedincima </w:t>
      </w:r>
      <w:bookmarkStart w:id="0" w:name="_GoBack"/>
      <w:bookmarkEnd w:id="0"/>
      <w:r w:rsidRPr="00CC3893">
        <w:rPr>
          <w:bCs/>
          <w:iCs/>
          <w:color w:val="auto"/>
          <w:sz w:val="28"/>
          <w:szCs w:val="28"/>
          <w:lang w:val="hr-HR"/>
        </w:rPr>
        <w:t>koji su spremni ustupiti građu Filozofskom fakultetu. Takva suradnja i koncentracija na teme od velikog zanim</w:t>
      </w:r>
      <w:r w:rsidR="00CC3893">
        <w:rPr>
          <w:bCs/>
          <w:iCs/>
          <w:color w:val="auto"/>
          <w:sz w:val="28"/>
          <w:szCs w:val="28"/>
          <w:lang w:val="hr-HR"/>
        </w:rPr>
        <w:t>anja za opću publiku, osigurava</w:t>
      </w:r>
      <w:r w:rsidRPr="00CC3893">
        <w:rPr>
          <w:bCs/>
          <w:iCs/>
          <w:color w:val="auto"/>
          <w:sz w:val="28"/>
          <w:szCs w:val="28"/>
          <w:lang w:val="hr-HR"/>
        </w:rPr>
        <w:t xml:space="preserve"> blisko povezivanje ne samo s institucijama poput arhiva i muzeja nego i s izdavačima, ali i gospodarskim subjektima. Korist od suradnje doktorskog studija i tih institucija zasigurno bi bila obostrana.     </w:t>
      </w:r>
    </w:p>
    <w:p w:rsidR="00CF4DDD" w:rsidRPr="00CC3893" w:rsidRDefault="00CF4DDD" w:rsidP="009D76E7">
      <w:pPr>
        <w:pStyle w:val="Normal1"/>
        <w:spacing w:line="360" w:lineRule="auto"/>
        <w:rPr>
          <w:color w:val="auto"/>
          <w:sz w:val="28"/>
          <w:szCs w:val="28"/>
          <w:lang w:val="hr-HR"/>
        </w:rPr>
      </w:pPr>
      <w:r w:rsidRPr="00CC3893">
        <w:rPr>
          <w:color w:val="auto"/>
          <w:sz w:val="28"/>
          <w:szCs w:val="28"/>
          <w:lang w:val="hr-HR"/>
        </w:rPr>
        <w:tab/>
        <w:t xml:space="preserve">S </w:t>
      </w:r>
      <w:r w:rsidRPr="00CC3893">
        <w:rPr>
          <w:bCs/>
          <w:iCs/>
          <w:color w:val="auto"/>
          <w:sz w:val="28"/>
          <w:szCs w:val="28"/>
          <w:lang w:val="hr-HR"/>
        </w:rPr>
        <w:t>obzirom na stanovite zloupotrebe prošlosti u dnevnopolitičke svrhe i na trajni financijski pritisak na humanističke i društvene znanosti, koje se nedovoljno prepoznaje kao društveno korisne discipline, studij inzistira na pravilima struke i na profesionalnom odnosu prema predmetu istraživanja, odgovorno shvaća ulogu povijesne discipline u društvu nastojeći otvoriti istraživačke teme od posebne osjetljivosti u suvremenom svijetu</w:t>
      </w:r>
      <w:r w:rsidRPr="00CC3893">
        <w:rPr>
          <w:bCs/>
          <w:iCs/>
          <w:color w:val="FF0000"/>
          <w:sz w:val="28"/>
          <w:szCs w:val="28"/>
          <w:lang w:val="hr-HR"/>
        </w:rPr>
        <w:t xml:space="preserve">. </w:t>
      </w:r>
      <w:r w:rsidRPr="00CC3893">
        <w:rPr>
          <w:bCs/>
          <w:iCs/>
          <w:color w:val="auto"/>
          <w:sz w:val="28"/>
          <w:szCs w:val="28"/>
          <w:lang w:val="hr-HR"/>
        </w:rPr>
        <w:t xml:space="preserve">Nadalje, doktorski studij ističe da bi Hrvatska kao ravnopravna članica ne samo Europske unije nego i najvažnijih međunarodnih asocijacija, te kao zemlja koja baštini određena iskustva zanimljiva za europsku i svjetsku zajednicu naroda, morala ponuditi vlastite poglede na povijest konflikata, poput traumatičnih ratova 20. stoljeća, ali i mreže različitih kultura i zajednica, poput onih građenih tijekom Hladnog rata. Hrvatska znanost, pa i hrvatski povjesničari, imaju odgovornost ponuditi tumačenja važnih procesa ne samo hrvatske povijesti 19.-21. stoljeća, nego i šire regionalne i europske povijesti, pa i ključnih fenomena suvremene svjetske povijesti poput globalizacije i migracija. Na taj način bi hrvatska povijesna znanost u suradnji sa srodnim disciplinama zasigurno postigla </w:t>
      </w:r>
      <w:r w:rsidRPr="00CC3893">
        <w:rPr>
          <w:color w:val="auto"/>
          <w:sz w:val="28"/>
          <w:szCs w:val="28"/>
          <w:lang w:val="hr-HR"/>
        </w:rPr>
        <w:lastRenderedPageBreak/>
        <w:t>međunarodnu prepoznatljivost.</w:t>
      </w:r>
    </w:p>
    <w:p w:rsidR="00CF4DDD" w:rsidRPr="00CC3893" w:rsidRDefault="00CF4DDD" w:rsidP="009D76E7">
      <w:pPr>
        <w:pStyle w:val="Normal1"/>
        <w:spacing w:line="360" w:lineRule="auto"/>
        <w:rPr>
          <w:color w:val="auto"/>
          <w:sz w:val="28"/>
          <w:szCs w:val="28"/>
          <w:lang w:val="hr-HR"/>
        </w:rPr>
      </w:pPr>
    </w:p>
    <w:p w:rsidR="00CF4DDD" w:rsidRPr="00CC3893" w:rsidRDefault="00CF4DDD" w:rsidP="00176239">
      <w:pPr>
        <w:pStyle w:val="Odlomakpopisa"/>
        <w:ind w:left="0"/>
        <w:jc w:val="center"/>
        <w:rPr>
          <w:sz w:val="28"/>
          <w:szCs w:val="28"/>
          <w:lang w:val="hr-HR"/>
        </w:rPr>
      </w:pPr>
      <w:r w:rsidRPr="00CC3893">
        <w:rPr>
          <w:sz w:val="28"/>
          <w:szCs w:val="28"/>
          <w:lang w:val="hr-HR"/>
        </w:rPr>
        <w:tab/>
        <w:t>Zagreb, prosinac 2018.</w:t>
      </w:r>
    </w:p>
    <w:p w:rsidR="00CF4DDD" w:rsidRPr="00CC3893" w:rsidRDefault="00CF4DDD" w:rsidP="009D76E7">
      <w:pPr>
        <w:pStyle w:val="Normal1"/>
        <w:spacing w:line="360" w:lineRule="auto"/>
        <w:rPr>
          <w:bCs/>
          <w:iCs/>
          <w:color w:val="auto"/>
          <w:sz w:val="28"/>
          <w:szCs w:val="28"/>
          <w:lang w:val="hr-HR"/>
        </w:rPr>
      </w:pPr>
    </w:p>
    <w:p w:rsidR="00CF4DDD" w:rsidRPr="00CC3893" w:rsidRDefault="00CF4DDD" w:rsidP="00F12246">
      <w:pPr>
        <w:pStyle w:val="Odlomakpopisa"/>
        <w:spacing w:line="360" w:lineRule="auto"/>
        <w:ind w:left="0" w:firstLine="708"/>
        <w:rPr>
          <w:bCs/>
          <w:iCs/>
          <w:color w:val="auto"/>
          <w:sz w:val="28"/>
          <w:szCs w:val="28"/>
          <w:lang w:val="hr-HR"/>
        </w:rPr>
      </w:pPr>
    </w:p>
    <w:p w:rsidR="00CF4DDD" w:rsidRPr="00CC3893" w:rsidRDefault="00CF4DDD" w:rsidP="00F12246">
      <w:pPr>
        <w:pStyle w:val="Odlomakpopisa"/>
        <w:spacing w:line="360" w:lineRule="auto"/>
        <w:ind w:left="0" w:firstLine="708"/>
        <w:rPr>
          <w:bCs/>
          <w:iCs/>
          <w:color w:val="auto"/>
          <w:sz w:val="28"/>
          <w:szCs w:val="28"/>
          <w:lang w:val="hr-HR"/>
        </w:rPr>
      </w:pPr>
    </w:p>
    <w:p w:rsidR="00CF4DDD" w:rsidRPr="00CC3893" w:rsidRDefault="00CF4DDD" w:rsidP="00065E9D">
      <w:pPr>
        <w:rPr>
          <w:rFonts w:ascii="Times New Roman" w:hAnsi="Times New Roman"/>
          <w:sz w:val="28"/>
          <w:szCs w:val="28"/>
        </w:rPr>
      </w:pPr>
    </w:p>
    <w:p w:rsidR="00CF4DDD" w:rsidRPr="00CC3893" w:rsidRDefault="00CF4DDD" w:rsidP="00615885">
      <w:pPr>
        <w:pStyle w:val="Odlomakpopisa"/>
        <w:ind w:left="0"/>
        <w:rPr>
          <w:b/>
          <w:color w:val="auto"/>
          <w:sz w:val="28"/>
          <w:szCs w:val="28"/>
          <w:lang w:val="hr-HR"/>
        </w:rPr>
      </w:pPr>
    </w:p>
    <w:p w:rsidR="00CF4DDD" w:rsidRPr="00CC3893" w:rsidRDefault="00CF4DDD" w:rsidP="00615885">
      <w:pPr>
        <w:pStyle w:val="Odlomakpopisa"/>
        <w:ind w:left="0"/>
        <w:rPr>
          <w:b/>
          <w:color w:val="auto"/>
          <w:sz w:val="28"/>
          <w:szCs w:val="28"/>
          <w:lang w:val="hr-HR"/>
        </w:rPr>
      </w:pPr>
    </w:p>
    <w:p w:rsidR="00CF4DDD" w:rsidRPr="00CC3893" w:rsidRDefault="00CF4DDD" w:rsidP="00615885">
      <w:pPr>
        <w:pStyle w:val="Odlomakpopisa"/>
        <w:ind w:left="0"/>
        <w:rPr>
          <w:b/>
          <w:color w:val="auto"/>
          <w:sz w:val="28"/>
          <w:szCs w:val="28"/>
          <w:lang w:val="hr-HR"/>
        </w:rPr>
      </w:pPr>
    </w:p>
    <w:p w:rsidR="00CF4DDD" w:rsidRPr="00CC3893" w:rsidRDefault="00CF4DDD" w:rsidP="00DC54D7">
      <w:pPr>
        <w:pStyle w:val="Odlomakpopisa"/>
        <w:ind w:left="0"/>
        <w:rPr>
          <w:color w:val="auto"/>
          <w:sz w:val="28"/>
          <w:szCs w:val="28"/>
          <w:lang w:val="hr-HR"/>
        </w:rPr>
      </w:pPr>
    </w:p>
    <w:sectPr w:rsidR="00CF4DDD" w:rsidRPr="00CC3893" w:rsidSect="009F354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B11" w:rsidRDefault="00DA6B11" w:rsidP="003458FF">
      <w:pPr>
        <w:spacing w:after="0" w:line="240" w:lineRule="auto"/>
      </w:pPr>
      <w:r>
        <w:separator/>
      </w:r>
    </w:p>
  </w:endnote>
  <w:endnote w:type="continuationSeparator" w:id="0">
    <w:p w:rsidR="00DA6B11" w:rsidRDefault="00DA6B11" w:rsidP="003458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893" w:rsidRDefault="00CC3893">
    <w:pPr>
      <w:pStyle w:val="Podnoje"/>
      <w:jc w:val="right"/>
    </w:pPr>
    <w:fldSimple w:instr=" PAGE   \* MERGEFORMAT ">
      <w:r>
        <w:rPr>
          <w:noProof/>
        </w:rPr>
        <w:t>7</w:t>
      </w:r>
    </w:fldSimple>
  </w:p>
  <w:p w:rsidR="00CC3893" w:rsidRDefault="00CC3893">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B11" w:rsidRDefault="00DA6B11" w:rsidP="003458FF">
      <w:pPr>
        <w:spacing w:after="0" w:line="240" w:lineRule="auto"/>
      </w:pPr>
      <w:r>
        <w:separator/>
      </w:r>
    </w:p>
  </w:footnote>
  <w:footnote w:type="continuationSeparator" w:id="0">
    <w:p w:rsidR="00DA6B11" w:rsidRDefault="00DA6B11" w:rsidP="003458FF">
      <w:pPr>
        <w:spacing w:after="0" w:line="240" w:lineRule="auto"/>
      </w:pPr>
      <w:r>
        <w:continuationSeparator/>
      </w:r>
    </w:p>
  </w:footnote>
  <w:footnote w:id="1">
    <w:p w:rsidR="00CF4DDD" w:rsidRDefault="00CF4DDD" w:rsidP="0060418B">
      <w:pPr>
        <w:spacing w:line="240" w:lineRule="auto"/>
      </w:pPr>
      <w:r w:rsidRPr="00693D4C">
        <w:rPr>
          <w:rStyle w:val="Referencafusnote"/>
        </w:rPr>
        <w:footnoteRef/>
      </w:r>
      <w:r w:rsidRPr="00693D4C">
        <w:rPr>
          <w:rFonts w:ascii="Times New Roman" w:hAnsi="Times New Roman"/>
        </w:rPr>
        <w:t xml:space="preserve"> http://dokumenti.ffzg.unizg.hr/blog/2018/04/07/razvojna-i-znanstvenoistrazivacka-strategija-filozofskog-fakulteta-sveucilista-u-zagrebu/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24EC8"/>
    <w:multiLevelType w:val="hybridMultilevel"/>
    <w:tmpl w:val="1CF09EA0"/>
    <w:lvl w:ilvl="0" w:tplc="3A4256C8">
      <w:start w:val="4"/>
      <w:numFmt w:val="bullet"/>
      <w:lvlText w:val="-"/>
      <w:lvlJc w:val="left"/>
      <w:pPr>
        <w:ind w:left="360" w:hanging="360"/>
      </w:pPr>
      <w:rPr>
        <w:rFonts w:ascii="Cambria" w:eastAsia="Times New Roman" w:hAnsi="Cambria"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5885"/>
    <w:rsid w:val="0000254C"/>
    <w:rsid w:val="00027A79"/>
    <w:rsid w:val="00041622"/>
    <w:rsid w:val="00065E9D"/>
    <w:rsid w:val="000745C3"/>
    <w:rsid w:val="00097B2C"/>
    <w:rsid w:val="000B2395"/>
    <w:rsid w:val="000D4D45"/>
    <w:rsid w:val="000F2526"/>
    <w:rsid w:val="0012434B"/>
    <w:rsid w:val="00137F27"/>
    <w:rsid w:val="0015178F"/>
    <w:rsid w:val="00161411"/>
    <w:rsid w:val="00173442"/>
    <w:rsid w:val="00176239"/>
    <w:rsid w:val="001A0636"/>
    <w:rsid w:val="001B58FF"/>
    <w:rsid w:val="001D428B"/>
    <w:rsid w:val="001D6978"/>
    <w:rsid w:val="001E4351"/>
    <w:rsid w:val="001F30AD"/>
    <w:rsid w:val="001F5FB2"/>
    <w:rsid w:val="00201A85"/>
    <w:rsid w:val="00216ADF"/>
    <w:rsid w:val="00243801"/>
    <w:rsid w:val="00293BAF"/>
    <w:rsid w:val="002A2D45"/>
    <w:rsid w:val="00300844"/>
    <w:rsid w:val="00313E43"/>
    <w:rsid w:val="00324AA8"/>
    <w:rsid w:val="00326609"/>
    <w:rsid w:val="0034362C"/>
    <w:rsid w:val="003458FF"/>
    <w:rsid w:val="00353D34"/>
    <w:rsid w:val="00355D51"/>
    <w:rsid w:val="003710AE"/>
    <w:rsid w:val="003805AB"/>
    <w:rsid w:val="003811F3"/>
    <w:rsid w:val="00382D1A"/>
    <w:rsid w:val="00391E15"/>
    <w:rsid w:val="003974D3"/>
    <w:rsid w:val="003C00F8"/>
    <w:rsid w:val="003F4044"/>
    <w:rsid w:val="003F655C"/>
    <w:rsid w:val="00405E06"/>
    <w:rsid w:val="00417136"/>
    <w:rsid w:val="004340EF"/>
    <w:rsid w:val="0045651C"/>
    <w:rsid w:val="00465958"/>
    <w:rsid w:val="0047018F"/>
    <w:rsid w:val="004B19D1"/>
    <w:rsid w:val="004C3776"/>
    <w:rsid w:val="004E16BD"/>
    <w:rsid w:val="004E1D91"/>
    <w:rsid w:val="004E6E0D"/>
    <w:rsid w:val="005073AE"/>
    <w:rsid w:val="005136BF"/>
    <w:rsid w:val="00521FDE"/>
    <w:rsid w:val="00544A4D"/>
    <w:rsid w:val="00551EC6"/>
    <w:rsid w:val="00554F1F"/>
    <w:rsid w:val="00560FAC"/>
    <w:rsid w:val="005825C0"/>
    <w:rsid w:val="00592866"/>
    <w:rsid w:val="005B3E72"/>
    <w:rsid w:val="005D5EDB"/>
    <w:rsid w:val="005E276C"/>
    <w:rsid w:val="0060418B"/>
    <w:rsid w:val="00607350"/>
    <w:rsid w:val="00611824"/>
    <w:rsid w:val="00611918"/>
    <w:rsid w:val="00615885"/>
    <w:rsid w:val="006430AB"/>
    <w:rsid w:val="006500A8"/>
    <w:rsid w:val="00670442"/>
    <w:rsid w:val="00693D4C"/>
    <w:rsid w:val="006B20D2"/>
    <w:rsid w:val="006B273D"/>
    <w:rsid w:val="006C349C"/>
    <w:rsid w:val="006F71F8"/>
    <w:rsid w:val="007243F8"/>
    <w:rsid w:val="00752969"/>
    <w:rsid w:val="007531DA"/>
    <w:rsid w:val="00757D0E"/>
    <w:rsid w:val="007964AC"/>
    <w:rsid w:val="007C57B6"/>
    <w:rsid w:val="007C7E47"/>
    <w:rsid w:val="007D36D4"/>
    <w:rsid w:val="00814490"/>
    <w:rsid w:val="00834AD0"/>
    <w:rsid w:val="00841A1A"/>
    <w:rsid w:val="00844167"/>
    <w:rsid w:val="00844FE4"/>
    <w:rsid w:val="00846979"/>
    <w:rsid w:val="0085304A"/>
    <w:rsid w:val="00892F22"/>
    <w:rsid w:val="00893973"/>
    <w:rsid w:val="008A4935"/>
    <w:rsid w:val="008B205B"/>
    <w:rsid w:val="008B328C"/>
    <w:rsid w:val="008B5A5B"/>
    <w:rsid w:val="008B5B2F"/>
    <w:rsid w:val="00952237"/>
    <w:rsid w:val="00977F47"/>
    <w:rsid w:val="00984C37"/>
    <w:rsid w:val="0099606F"/>
    <w:rsid w:val="009A08A8"/>
    <w:rsid w:val="009C1CD1"/>
    <w:rsid w:val="009C7035"/>
    <w:rsid w:val="009D3607"/>
    <w:rsid w:val="009D42AF"/>
    <w:rsid w:val="009D5079"/>
    <w:rsid w:val="009D76E7"/>
    <w:rsid w:val="009F0218"/>
    <w:rsid w:val="009F354E"/>
    <w:rsid w:val="009F4587"/>
    <w:rsid w:val="00A0669B"/>
    <w:rsid w:val="00A115AF"/>
    <w:rsid w:val="00A15B2B"/>
    <w:rsid w:val="00A166C0"/>
    <w:rsid w:val="00A247DC"/>
    <w:rsid w:val="00A7475E"/>
    <w:rsid w:val="00A84CE6"/>
    <w:rsid w:val="00AB5411"/>
    <w:rsid w:val="00AC459E"/>
    <w:rsid w:val="00B2653F"/>
    <w:rsid w:val="00BA184D"/>
    <w:rsid w:val="00BA1A5B"/>
    <w:rsid w:val="00BA7F9B"/>
    <w:rsid w:val="00BB3303"/>
    <w:rsid w:val="00BC38A4"/>
    <w:rsid w:val="00BD0FCA"/>
    <w:rsid w:val="00BE18A2"/>
    <w:rsid w:val="00BE2717"/>
    <w:rsid w:val="00BE59DA"/>
    <w:rsid w:val="00BE64F4"/>
    <w:rsid w:val="00C0536E"/>
    <w:rsid w:val="00C37DAD"/>
    <w:rsid w:val="00C8757D"/>
    <w:rsid w:val="00CC3893"/>
    <w:rsid w:val="00CC5507"/>
    <w:rsid w:val="00CC764B"/>
    <w:rsid w:val="00CE0F09"/>
    <w:rsid w:val="00CE3297"/>
    <w:rsid w:val="00CE6FC9"/>
    <w:rsid w:val="00CF271D"/>
    <w:rsid w:val="00CF4DDD"/>
    <w:rsid w:val="00D37790"/>
    <w:rsid w:val="00D4668E"/>
    <w:rsid w:val="00D56554"/>
    <w:rsid w:val="00D57B00"/>
    <w:rsid w:val="00D73195"/>
    <w:rsid w:val="00D80862"/>
    <w:rsid w:val="00D92EFE"/>
    <w:rsid w:val="00DA0413"/>
    <w:rsid w:val="00DA6B11"/>
    <w:rsid w:val="00DB27F8"/>
    <w:rsid w:val="00DC2F3E"/>
    <w:rsid w:val="00DC54D7"/>
    <w:rsid w:val="00DD6134"/>
    <w:rsid w:val="00DD6B7C"/>
    <w:rsid w:val="00E16A80"/>
    <w:rsid w:val="00E207DD"/>
    <w:rsid w:val="00E317F0"/>
    <w:rsid w:val="00E4087B"/>
    <w:rsid w:val="00E65E2E"/>
    <w:rsid w:val="00E875E8"/>
    <w:rsid w:val="00E87C61"/>
    <w:rsid w:val="00EA010E"/>
    <w:rsid w:val="00EA5BE0"/>
    <w:rsid w:val="00EA6C6B"/>
    <w:rsid w:val="00EB59B7"/>
    <w:rsid w:val="00EC7DF9"/>
    <w:rsid w:val="00ED00BB"/>
    <w:rsid w:val="00EF0FA1"/>
    <w:rsid w:val="00F12246"/>
    <w:rsid w:val="00F1749B"/>
    <w:rsid w:val="00F237C7"/>
    <w:rsid w:val="00F25085"/>
    <w:rsid w:val="00F25732"/>
    <w:rsid w:val="00F257D2"/>
    <w:rsid w:val="00F2637B"/>
    <w:rsid w:val="00F3067F"/>
    <w:rsid w:val="00F30D92"/>
    <w:rsid w:val="00F57DFD"/>
    <w:rsid w:val="00FB4691"/>
    <w:rsid w:val="00FB7692"/>
    <w:rsid w:val="00FF264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54E"/>
    <w:pPr>
      <w:spacing w:after="160" w:line="259" w:lineRule="auto"/>
    </w:pPr>
    <w:rPr>
      <w:sz w:val="22"/>
      <w:szCs w:val="22"/>
      <w:lang w:val="hr-HR" w:eastAsia="en-US"/>
    </w:rPr>
  </w:style>
  <w:style w:type="paragraph" w:styleId="Naslov1">
    <w:name w:val="heading 1"/>
    <w:basedOn w:val="Normal"/>
    <w:next w:val="Normal"/>
    <w:link w:val="Naslov1Char"/>
    <w:uiPriority w:val="99"/>
    <w:qFormat/>
    <w:rsid w:val="00201A85"/>
    <w:pPr>
      <w:keepNext/>
      <w:keepLines/>
      <w:spacing w:before="240" w:after="0"/>
      <w:outlineLvl w:val="0"/>
    </w:pPr>
    <w:rPr>
      <w:rFonts w:ascii="Calibri Light" w:eastAsia="Times New Roman" w:hAnsi="Calibri Light"/>
      <w:color w:val="2F5496"/>
      <w:sz w:val="32"/>
      <w:szCs w:val="32"/>
    </w:rPr>
  </w:style>
  <w:style w:type="paragraph" w:styleId="Naslov3">
    <w:name w:val="heading 3"/>
    <w:basedOn w:val="Normal1"/>
    <w:next w:val="Normal1"/>
    <w:link w:val="Naslov3Char"/>
    <w:autoRedefine/>
    <w:uiPriority w:val="99"/>
    <w:qFormat/>
    <w:rsid w:val="00324AA8"/>
    <w:pPr>
      <w:keepNext/>
      <w:keepLines/>
      <w:spacing w:before="200" w:line="360" w:lineRule="auto"/>
      <w:outlineLvl w:val="2"/>
    </w:pPr>
    <w:rPr>
      <w:rFonts w:ascii="Calibri" w:hAnsi="Calibri"/>
      <w:b/>
      <w:color w:val="auto"/>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201A85"/>
    <w:rPr>
      <w:rFonts w:ascii="Calibri Light" w:hAnsi="Calibri Light" w:cs="Times New Roman"/>
      <w:color w:val="2F5496"/>
      <w:sz w:val="32"/>
      <w:szCs w:val="32"/>
    </w:rPr>
  </w:style>
  <w:style w:type="character" w:customStyle="1" w:styleId="Naslov3Char">
    <w:name w:val="Naslov 3 Char"/>
    <w:basedOn w:val="Zadanifontodlomka"/>
    <w:link w:val="Naslov3"/>
    <w:uiPriority w:val="99"/>
    <w:locked/>
    <w:rsid w:val="00324AA8"/>
    <w:rPr>
      <w:rFonts w:ascii="Calibri" w:hAnsi="Calibri" w:cs="Times New Roman"/>
      <w:b/>
      <w:sz w:val="24"/>
      <w:szCs w:val="24"/>
      <w:lang w:val="en-US"/>
    </w:rPr>
  </w:style>
  <w:style w:type="paragraph" w:styleId="Odlomakpopisa">
    <w:name w:val="List Paragraph"/>
    <w:basedOn w:val="Normal"/>
    <w:uiPriority w:val="99"/>
    <w:qFormat/>
    <w:rsid w:val="00615885"/>
    <w:pPr>
      <w:widowControl w:val="0"/>
      <w:spacing w:after="0" w:line="240" w:lineRule="auto"/>
      <w:ind w:left="708"/>
      <w:jc w:val="both"/>
    </w:pPr>
    <w:rPr>
      <w:rFonts w:ascii="Times New Roman" w:eastAsia="Times New Roman" w:hAnsi="Times New Roman"/>
      <w:color w:val="000000"/>
      <w:sz w:val="20"/>
      <w:szCs w:val="20"/>
      <w:lang w:val="en-US"/>
    </w:rPr>
  </w:style>
  <w:style w:type="paragraph" w:customStyle="1" w:styleId="Normal1">
    <w:name w:val="Normal1"/>
    <w:uiPriority w:val="99"/>
    <w:rsid w:val="003458FF"/>
    <w:pPr>
      <w:widowControl w:val="0"/>
      <w:jc w:val="both"/>
    </w:pPr>
    <w:rPr>
      <w:rFonts w:ascii="Times New Roman" w:eastAsia="Times New Roman" w:hAnsi="Times New Roman"/>
      <w:color w:val="000000"/>
      <w:lang w:val="en-US" w:eastAsia="en-US"/>
    </w:rPr>
  </w:style>
  <w:style w:type="paragraph" w:styleId="Tekstfusnote">
    <w:name w:val="footnote text"/>
    <w:basedOn w:val="Normal"/>
    <w:link w:val="TekstfusnoteChar"/>
    <w:uiPriority w:val="99"/>
    <w:semiHidden/>
    <w:rsid w:val="00065E9D"/>
    <w:pPr>
      <w:spacing w:after="0" w:line="240" w:lineRule="auto"/>
    </w:pPr>
    <w:rPr>
      <w:sz w:val="20"/>
      <w:szCs w:val="20"/>
    </w:rPr>
  </w:style>
  <w:style w:type="character" w:customStyle="1" w:styleId="TekstfusnoteChar">
    <w:name w:val="Tekst fusnote Char"/>
    <w:basedOn w:val="Zadanifontodlomka"/>
    <w:link w:val="Tekstfusnote"/>
    <w:uiPriority w:val="99"/>
    <w:semiHidden/>
    <w:locked/>
    <w:rsid w:val="00065E9D"/>
    <w:rPr>
      <w:rFonts w:cs="Times New Roman"/>
      <w:sz w:val="20"/>
      <w:szCs w:val="20"/>
    </w:rPr>
  </w:style>
  <w:style w:type="character" w:styleId="Referencafusnote">
    <w:name w:val="footnote reference"/>
    <w:basedOn w:val="Zadanifontodlomka"/>
    <w:uiPriority w:val="99"/>
    <w:semiHidden/>
    <w:rsid w:val="00065E9D"/>
    <w:rPr>
      <w:rFonts w:cs="Times New Roman"/>
      <w:vertAlign w:val="superscript"/>
    </w:rPr>
  </w:style>
  <w:style w:type="paragraph" w:styleId="Tekstbalonia">
    <w:name w:val="Balloon Text"/>
    <w:basedOn w:val="Normal"/>
    <w:link w:val="TekstbaloniaChar"/>
    <w:uiPriority w:val="99"/>
    <w:semiHidden/>
    <w:rsid w:val="008A4935"/>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405E06"/>
    <w:rPr>
      <w:rFonts w:ascii="Times New Roman" w:hAnsi="Times New Roman" w:cs="Times New Roman"/>
      <w:sz w:val="2"/>
      <w:lang w:eastAsia="en-US"/>
    </w:rPr>
  </w:style>
  <w:style w:type="paragraph" w:styleId="Zaglavlje">
    <w:name w:val="header"/>
    <w:basedOn w:val="Normal"/>
    <w:link w:val="ZaglavljeChar"/>
    <w:uiPriority w:val="99"/>
    <w:semiHidden/>
    <w:unhideWhenUsed/>
    <w:rsid w:val="00CC3893"/>
    <w:pPr>
      <w:tabs>
        <w:tab w:val="center" w:pos="4513"/>
        <w:tab w:val="right" w:pos="9026"/>
      </w:tabs>
    </w:pPr>
  </w:style>
  <w:style w:type="character" w:customStyle="1" w:styleId="ZaglavljeChar">
    <w:name w:val="Zaglavlje Char"/>
    <w:basedOn w:val="Zadanifontodlomka"/>
    <w:link w:val="Zaglavlje"/>
    <w:uiPriority w:val="99"/>
    <w:semiHidden/>
    <w:rsid w:val="00CC3893"/>
    <w:rPr>
      <w:lang w:eastAsia="en-US"/>
    </w:rPr>
  </w:style>
  <w:style w:type="paragraph" w:styleId="Podnoje">
    <w:name w:val="footer"/>
    <w:basedOn w:val="Normal"/>
    <w:link w:val="PodnojeChar"/>
    <w:uiPriority w:val="99"/>
    <w:unhideWhenUsed/>
    <w:rsid w:val="00CC3893"/>
    <w:pPr>
      <w:tabs>
        <w:tab w:val="center" w:pos="4513"/>
        <w:tab w:val="right" w:pos="9026"/>
      </w:tabs>
    </w:pPr>
  </w:style>
  <w:style w:type="character" w:customStyle="1" w:styleId="PodnojeChar">
    <w:name w:val="Podnožje Char"/>
    <w:basedOn w:val="Zadanifontodlomka"/>
    <w:link w:val="Podnoje"/>
    <w:uiPriority w:val="99"/>
    <w:rsid w:val="00CC3893"/>
    <w:rPr>
      <w:lang w:eastAsia="en-US"/>
    </w:rPr>
  </w:style>
</w:styles>
</file>

<file path=word/webSettings.xml><?xml version="1.0" encoding="utf-8"?>
<w:webSettings xmlns:r="http://schemas.openxmlformats.org/officeDocument/2006/relationships" xmlns:w="http://schemas.openxmlformats.org/wordprocessingml/2006/main">
  <w:divs>
    <w:div w:id="668748827">
      <w:marLeft w:val="0"/>
      <w:marRight w:val="0"/>
      <w:marTop w:val="0"/>
      <w:marBottom w:val="0"/>
      <w:divBdr>
        <w:top w:val="none" w:sz="0" w:space="0" w:color="auto"/>
        <w:left w:val="none" w:sz="0" w:space="0" w:color="auto"/>
        <w:bottom w:val="none" w:sz="0" w:space="0" w:color="auto"/>
        <w:right w:val="none" w:sz="0" w:space="0" w:color="auto"/>
      </w:divBdr>
    </w:div>
    <w:div w:id="668748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7</Pages>
  <Words>1827</Words>
  <Characters>10419</Characters>
  <Application>Microsoft Office Word</Application>
  <DocSecurity>0</DocSecurity>
  <Lines>86</Lines>
  <Paragraphs>24</Paragraphs>
  <ScaleCrop>false</ScaleCrop>
  <Company/>
  <LinksUpToDate>false</LinksUpToDate>
  <CharactersWithSpaces>12222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Poslijediplomski doktorski studij</dc:title>
  <dc:subject/>
  <dc:creator>Damir Agičić</dc:creator>
  <cp:keywords/>
  <dc:description/>
  <cp:lastModifiedBy>Branimir</cp:lastModifiedBy>
  <cp:revision>20</cp:revision>
  <dcterms:created xsi:type="dcterms:W3CDTF">2019-01-08T15:03:00Z</dcterms:created>
  <dcterms:modified xsi:type="dcterms:W3CDTF">2019-01-15T09:08:00Z</dcterms:modified>
</cp:coreProperties>
</file>